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7F" w:rsidRDefault="00EF5B7F" w:rsidP="00EF5B7F">
      <w:pPr>
        <w:widowControl w:val="0"/>
        <w:autoSpaceDE w:val="0"/>
        <w:autoSpaceDN w:val="0"/>
        <w:adjustRightInd w:val="0"/>
        <w:spacing w:before="75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EF5B7F" w:rsidRDefault="00EF5B7F" w:rsidP="00EF5B7F">
      <w:pPr>
        <w:widowControl w:val="0"/>
        <w:autoSpaceDE w:val="0"/>
        <w:autoSpaceDN w:val="0"/>
        <w:adjustRightInd w:val="0"/>
        <w:spacing w:before="75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5B7F" w:rsidRPr="00795F52" w:rsidRDefault="009E03F3" w:rsidP="00795F52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Выписка из</w:t>
      </w:r>
      <w:r w:rsidR="00795F52">
        <w:rPr>
          <w:rFonts w:ascii="Times New Roman" w:eastAsia="Times New Roman" w:hAnsi="Times New Roman" w:cs="Times New Roman"/>
          <w:bCs/>
          <w:lang w:eastAsia="ru-RU"/>
        </w:rPr>
        <w:t xml:space="preserve"> п</w:t>
      </w:r>
      <w:r w:rsidR="00EF5B7F" w:rsidRPr="00795F52">
        <w:rPr>
          <w:rFonts w:ascii="Times New Roman" w:eastAsia="Times New Roman" w:hAnsi="Times New Roman" w:cs="Times New Roman"/>
          <w:bCs/>
          <w:lang w:eastAsia="ru-RU"/>
        </w:rPr>
        <w:t>риказ</w:t>
      </w:r>
      <w:r>
        <w:rPr>
          <w:rFonts w:ascii="Times New Roman" w:eastAsia="Times New Roman" w:hAnsi="Times New Roman" w:cs="Times New Roman"/>
          <w:bCs/>
          <w:lang w:eastAsia="ru-RU"/>
        </w:rPr>
        <w:t>а</w:t>
      </w:r>
    </w:p>
    <w:p w:rsidR="00EF5B7F" w:rsidRPr="00795F52" w:rsidRDefault="00EF5B7F" w:rsidP="00795F52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795F52">
        <w:rPr>
          <w:rFonts w:ascii="Times New Roman" w:eastAsia="Times New Roman" w:hAnsi="Times New Roman" w:cs="Times New Roman"/>
          <w:bCs/>
          <w:lang w:eastAsia="ru-RU"/>
        </w:rPr>
        <w:t xml:space="preserve">Министерства просвещения РФ </w:t>
      </w:r>
    </w:p>
    <w:p w:rsidR="00EF5B7F" w:rsidRPr="00795F52" w:rsidRDefault="00EF5B7F" w:rsidP="00795F52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795F52">
        <w:rPr>
          <w:rFonts w:ascii="Times New Roman" w:eastAsia="Times New Roman" w:hAnsi="Times New Roman" w:cs="Times New Roman"/>
          <w:bCs/>
          <w:lang w:eastAsia="ru-RU"/>
        </w:rPr>
        <w:t>от 24 ноября 2022 г. № 1023</w:t>
      </w:r>
    </w:p>
    <w:p w:rsidR="00EF5B7F" w:rsidRPr="00795F52" w:rsidRDefault="00EF5B7F" w:rsidP="00795F52">
      <w:pPr>
        <w:widowControl w:val="0"/>
        <w:autoSpaceDE w:val="0"/>
        <w:autoSpaceDN w:val="0"/>
        <w:adjustRightInd w:val="0"/>
        <w:spacing w:after="0" w:line="240" w:lineRule="auto"/>
        <w:ind w:left="4395" w:firstLine="283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795F52">
        <w:rPr>
          <w:rFonts w:ascii="Times New Roman" w:eastAsia="Times New Roman" w:hAnsi="Times New Roman" w:cs="Times New Roman"/>
          <w:bCs/>
          <w:lang w:eastAsia="ru-RU"/>
        </w:rPr>
        <w:t xml:space="preserve">“Об утверждении федеральной адаптированной образовательной программы начального общего образования для </w:t>
      </w:r>
      <w:proofErr w:type="gramStart"/>
      <w:r w:rsidRPr="00795F52">
        <w:rPr>
          <w:rFonts w:ascii="Times New Roman" w:eastAsia="Times New Roman" w:hAnsi="Times New Roman" w:cs="Times New Roman"/>
          <w:bCs/>
          <w:lang w:eastAsia="ru-RU"/>
        </w:rPr>
        <w:t>обучающихся</w:t>
      </w:r>
      <w:proofErr w:type="gramEnd"/>
      <w:r w:rsidRPr="00795F52">
        <w:rPr>
          <w:rFonts w:ascii="Times New Roman" w:eastAsia="Times New Roman" w:hAnsi="Times New Roman" w:cs="Times New Roman"/>
          <w:bCs/>
          <w:lang w:eastAsia="ru-RU"/>
        </w:rPr>
        <w:t xml:space="preserve"> с ограниченными возможностями здоровья"</w:t>
      </w:r>
    </w:p>
    <w:p w:rsidR="00EF5B7F" w:rsidRDefault="00EF5B7F" w:rsidP="00EF5B7F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36360" w:rsidRDefault="00EF5B7F" w:rsidP="00EF5B7F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F5B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LXXXVIII. Федеральная рабочая программа воспитания ФАОП НОО 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F5B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обучающихся с ОВЗ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205. Пояснительная записка.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205.1. Федеральная рабочая программа воспитания для образовательных организаций, реализующих адаптированные образовательные программы начального общего образования (далее - Программа) служит основой для разработки рабочей программы воспитания основной образовательной программы образовательной организации.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205.2. Программа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приобщение обучающихся с ОВЗ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205.3. Программа включает три раздела: целевой, содержательный, организационный.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с ОВЗ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не является частью рабочей программы воспитания в образовательной организации.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Курсивным шрифтом в тексте Программы выделены пояснения для разработчиков рабочей программы воспитания в общеобразовательной организации.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206. Целевой раздел.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206.1. Участниками образовательных отношений являются педагогические и другие работники образовательной организации, обучающиеся с ОВЗ, их родители (законные представители), представители иных организаций, участвующие в реализации образовательного процесса.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206.2. 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206.3. Цель и задачи воспитания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206.3.1. Цели воспитания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в образовательной организации: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самоопределения и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основе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206.3.2.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воспитания обучающихся с ОВЗ в 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поведения, общения, межличностных и социальных отношений, применения полученных знаний;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личностных результатов освоения АООП НОО в соответствии с ФГОС НОО обучающихся с ОВЗ. Личностные результаты освоения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 НОО включают осознание российской гражданской идентичности,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206.4. Воспитательная деятельность в образовательной организации планируется и осуществляется на основе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аксиологического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антропологического, культурно-исторического,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инклюзивности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206.5. Направления воспитания.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гражданское воспитание: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патриотическое воспитание: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духовно-нравственное воспитание: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физическое воспитание, формирование культуры здорового образа жизни и </w:t>
      </w: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эмоционального благополучия: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трудовое воспитание: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7) 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8) ценности научного познания: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206.6. Целевые ориентиры результатов воспитания.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206.6.1.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личностным результатам освоения обучающимися образовательных программ начального общего, образования установлены в ФГОС НОО обучающихся с ОВЗ.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 обучающихся с ОВЗ.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206.6.2. Целевые ориентиры результатов воспитания на уровне начального общего образования: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Гражданско-патриотическое воспитание.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Знающий и любящий свою малую родину, свой край, имеющий представление о Родине - России, её территории, расположении.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принадлежность к своему народу и к общности граждан России, проявляющий уважение к своему и другим народам.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сопричастность к прошлому, настоящему и будущему родного края, своей Родины - России, Российского государства.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первоначальные представления о правах и ответственности человека в обществе, гражданских правах и обязанностях.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жизни класса, образовательной организации, в доступной по возрасту социально значимой деятельности.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Духовно-нравственное воспитание.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каждой человеческой жизни, признающий индивидуальность и достоинство каждого человека.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Эстетическое воспитание.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и чувствовать прекрасное в быту, природе, искусстве, творчестве людей.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интерес и уважение к отечественной и мировой художественной культуре.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самовыражению в разных видах художественной деятельности, искусстве.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Физическое воспитание, формирование культуры здоровья и эмоционального благополучия.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навыками личной и общественной гигиены, безопасного поведения в быту, природе, обществе.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физическое развитие с учётом возможностей здоровья, занятия физкультурой и спортом.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Трудовое воспитание.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труда в жизни человека, семьи, общества.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 труду, людям труда, бережное отношение к результатам труда, ответственное потребление.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интерес к разным профессиям.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Участвующий в различных видах доступного по возрасту труда, трудовой деятельности.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6. Экологическое воспитание.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природы, зависимость жизни людей от природы, влияние людей на природу, окружающую среду.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в своей деятельности придерживаться экологических норм.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7. Ценности научного познания.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первоначальные навыки наблюдений, систематизации и осмысления опыта в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гуманитарной областях знания.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207. Содержательный раздел.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207.1. Уклад образовательной организации.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раскрываются основные особенности уклада образовательной организации.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 задаёт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образовательной организац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репутацию в окружающем образовательном пространстве, социуме.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(целесообразно учитывать в описании):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вехи истории образовательной организации, выдающиеся события, деятели в её истории;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"миссия" образовательной организации в самосознании её педагогического коллектива;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традиции и ритуалы, символика, особые нормы этикета в образовательной организации;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партнёры 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включённые в систему воспитательной деятельности;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 (могут учитываться в описании):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местоположения и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окружения образовательной организации, историко-культурная, этнокультурная, конфессиональная специфика населения местности, включённость в историко-культурный контекст территории;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другое;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питания);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вариативных учебных курсов, практик гражданской, духовно-нравственной,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экологической и другой воспитательной направленности, в том числе включённых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207.2. Виды, формы и содержание воспитательной деятельности.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 формы и содержание воспитательной деятельности в данном разделе планируются и представляются по модулям. Модули являются частью рабочей программы воспитания, в которых описываются виды, формы и содержание воспитательной работы в учебном году в рамках определённого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(законными представителями) и другое).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Урочная деятельность.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учителями в рабочие программы по учебным предметам, курсам, модулям </w:t>
      </w: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целевых ориентиров результатов воспитания, их учёт в определении воспитательных задач уроков, занятий;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побуждение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соблюдать нормы поведения, правила общения со сверстниками и педагогическими работниками, соответствующие укладу образовательной организации, установление и поддержку доброжелательной атмосферы;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шефства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мотивированных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Внеурочная деятельность.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познавательной, научной, исследовательской, просветительской направленности;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экологической, природоохранной направленности;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в области искусств, художественного творчества разных видов и жанров;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туристско-краеведческой направленности;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курсы, занятия оздоровительной и спортивной направленности.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Классное руководство.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их подготовке, проведении и анализе;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сплочение коллектива класса через игры и тренинги на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выработку совместно с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 (законными представителями), учителями, а также (при необходимости) со школьным психологом;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педагогическими работниками, успеваемость), совместный поиск решений проблем, коррекцию поведения обучающихся через частные беседы, индивидуально и вместе с их родителями (законными представителями), с другими обучающимися класса;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индивидуальную работу с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по ведению личных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они фиксируют свои учебные, творческие, спортивные, личностные достижения;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 с ОВЗ;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мини-педсоветов для решения конкретных проблем класса, интеграции воспитательных влияний педагогических работников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обстановке, участвовать в родительских собраниях класса;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регулярных родительских собраний, информирование родителей (законных представителей) об успехах и проблемах обучающихся, их положении в классе, жизни класса в целом, помощь родителям (законным представителям) и иным членам семьи в отношениях с учителями, администрацией;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образовательной организации;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образовательной организации;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классе праздников, конкурсов, соревнований и других.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Основные школьные дела.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общешкольные праздники, ежегодные творческие (театрализованные, музыкальные, литературные)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во всероссийских акциях, посвященных значимым событиям в России, мире;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церемонии награждения (по итогам учебного периода, года) обучающихся и педагогических работников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</w:t>
      </w: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другое направленности;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гостей), помощь обучающимся в освоении навыков подготовки, проведения, анализа общешкольных дел;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Внешкольные мероприятия.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внешкольные мероприятия, в том числе организуемые совместно с социальными партнёрами образовательной организации;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педагогическими работниками по изучаемым в образовательной организации учебным предметам, курсам, модулям;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предметно-пространственной среды.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предметно-пространственной среды может предусматривать совместную деятельность педагогических работников,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</w:t>
      </w: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учёного,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фотоотчёты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интересных событиях, поздравления педагогических работников и обучающихся и другое;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используемой как повседневно, так и в торжественные моменты;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вида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педагогические работники могут выставлять для общего использования свои книги, брать для чтения другие;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классных руководителей и других педагогических работников вместе с обучающимися с ОВЗ, их родителями (законными представителями) по благоустройству, оформлению школьных аудиторий, пришкольной территории;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оформление простран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обновление материалов (стендов, плакатов, инсталляций и другое),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Взаимодействие с родителями (законными представителями).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педагогических работников, условий обучения и воспитания;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семейных клубов, родительских гостиных, предоставляющих родителям (законным представителям), педагогическим работникам и обучающимся площадку для совместного досуга и общения, с обсуждением актуальных вопросов воспитания;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собраний (в том числе по инициативе родителей (законных представителей), на которых они могут получать советы по вопросам воспитания, консультации психологов, врачей, социальных работников, обмениваться опытом;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родителей (законных представителей) в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нормативными документами о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в соответствии с порядком привлечения родителей (законных представителей);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среди обучающихся детей-сирот, оставшихся без попечения родителей (законных представителей), приёмных детей целевое взаимодействие с их законными представителями.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Самоуправление.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деятельность органов ученического самоуправления (совет обучающихся или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избранных обучающимися;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защиту органами ученического самоуправления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и прав обучающихся;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Профилактика и безопасность.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коррекционно-воспитательной работы с обучающимся групп риска силами педагогического коллектива и с привлечением специалистов из других организаций;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девиантными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с их окружением; организацию межведомственного взаимодействия;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социокультурном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окружении с педагогическими работниками, родителями (законными представителями), социальными партнёрами (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антинаркотические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антиалкогольные, против курения, вовлечения в деструктивные детские и молодёжные объединения, культы, </w:t>
      </w: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субкультуры, группы в социальных сетях;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антиэкстремистской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безопасности, гражданской обороне);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саморефлексии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другое);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групп обучающихся, оставивших обучение, с агрессивным поведением и другое;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Социальное партнёрство.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социального партнёрства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социальных проектов, совместно разрабатываемых обучающимися, педагогическими работниками с организациями-партнёрами благотворительной, экологической, патриотической, трудовой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Профориентация.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циклов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(игры-симуляции, деловые игры,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парков, лагерей, дней открытых дверей в организациях среднего профессионального образования, высшего образования;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на базе детского лагеря при образовательной организации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совместное с педагогическими работниками изучение обучающимися Интернет-ресурсов, посвященных выбору профессий, прохождение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онлайн-тестирования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онлайн-курсов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интересующим профессиям и направлениям профессионального образования;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208. Организационный раздел.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208.1. Кадровое обеспечение.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 с ОВЗ по привлечению специалистов других организаций (образовательных, социальных, правоохранительных и других).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208.2. Нормативно-методическое обеспечение.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208.3.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 (описываются эти условия).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Особыми задачами воспитания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являются: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образовательной организации;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социальной компетентности.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воспитания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необходимо ориентироваться на: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оптимальных условий совместного воспитания и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208.4. Система поощрения социальной успешности и проявлений активной жизненной позиции обучающихся.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артефактов и процедур награждения укладу образовательной организации, качеству воспитывающей среды, символике образовательной организации;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получившими и не получившими награды);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дифференцированности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рейтинги, благотворительная поддержка.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фиксирующих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символизирующих достижения обучающегося.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участвовавших в конкурсах). Кроме индивидуального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ведение </w:t>
      </w:r>
      <w:proofErr w:type="spell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Рейтинги обучающихся заключаются в размещении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Благотворительность предусматривает публичную презентацию благотворителей и их деятельности.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208.5. Анализ воспитательного процесса.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208.5.1.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</w:t>
      </w: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соответствующими ФГОС обучающихся с ОВЗ.</w:t>
      </w:r>
      <w:proofErr w:type="gramEnd"/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208.5.2. Основные принципы самоанализа воспитательной работы: взаимное уважение всех участников образовательных отношений; приоритет анализа сущностных сторон воспитания ориентирует на изучение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количественных, а качественных показателей, таких как сохранение уклада образовательной организации, качество воспитывающей среды, содержание и разнообразие деятельности, стиль общения, отношений между педагогическими работниками, обучающимися и родителями (законными представителями);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распределённая ответственность за результаты личностного развития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ориентирует на понимание того, что личностное развитие является результатом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208.5.3.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Результаты воспитания, социализации и саморазвития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классе.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педагогического работника сосредоточивается на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вопросах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Состояние совместной деятельности обучающихся и взрослых.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обучающимся.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(выбираются вопросы, которые помогут проанализировать проделанную работу):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реализации воспитательного потенциала урочной деятельности;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организуемой внеурочной деятельности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классных руководителей и их классов;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общешкольных основных дел, мероприятий;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внешкольных мероприятий;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 поддержки предметно-пространственной среды;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родительским сообществом;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ученического самоуправления;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по профилактике и безопасности;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потенциала социального партнёрства;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по профориентации </w:t>
      </w:r>
      <w:proofErr w:type="gramStart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208.5.4.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EF5B7F" w:rsidRPr="00EF5B7F" w:rsidRDefault="00EF5B7F" w:rsidP="00EF5B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F5B7F" w:rsidRPr="00EF5B7F" w:rsidSect="00795F52">
      <w:footerReference w:type="default" r:id="rId6"/>
      <w:pgSz w:w="11906" w:h="16838"/>
      <w:pgMar w:top="993" w:right="850" w:bottom="709" w:left="850" w:header="720" w:footer="42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F2E" w:rsidRDefault="00414F2E" w:rsidP="00795F52">
      <w:pPr>
        <w:spacing w:after="0" w:line="240" w:lineRule="auto"/>
      </w:pPr>
      <w:r>
        <w:separator/>
      </w:r>
    </w:p>
  </w:endnote>
  <w:endnote w:type="continuationSeparator" w:id="0">
    <w:p w:rsidR="00414F2E" w:rsidRDefault="00414F2E" w:rsidP="0079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3173"/>
      <w:docPartObj>
        <w:docPartGallery w:val="Page Numbers (Bottom of Page)"/>
        <w:docPartUnique/>
      </w:docPartObj>
    </w:sdtPr>
    <w:sdtContent>
      <w:p w:rsidR="00795F52" w:rsidRDefault="00DE61E0">
        <w:pPr>
          <w:pStyle w:val="a5"/>
          <w:jc w:val="center"/>
        </w:pPr>
        <w:r>
          <w:fldChar w:fldCharType="begin"/>
        </w:r>
        <w:r w:rsidR="00795F52">
          <w:instrText>PAGE   \* MERGEFORMAT</w:instrText>
        </w:r>
        <w:r>
          <w:fldChar w:fldCharType="separate"/>
        </w:r>
        <w:r w:rsidR="0004130F">
          <w:rPr>
            <w:noProof/>
          </w:rPr>
          <w:t>12</w:t>
        </w:r>
        <w:r>
          <w:fldChar w:fldCharType="end"/>
        </w:r>
      </w:p>
    </w:sdtContent>
  </w:sdt>
  <w:p w:rsidR="00795F52" w:rsidRDefault="00795F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F2E" w:rsidRDefault="00414F2E" w:rsidP="00795F52">
      <w:pPr>
        <w:spacing w:after="0" w:line="240" w:lineRule="auto"/>
      </w:pPr>
      <w:r>
        <w:separator/>
      </w:r>
    </w:p>
  </w:footnote>
  <w:footnote w:type="continuationSeparator" w:id="0">
    <w:p w:rsidR="00414F2E" w:rsidRDefault="00414F2E" w:rsidP="00795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3BA6"/>
    <w:rsid w:val="0004130F"/>
    <w:rsid w:val="00136360"/>
    <w:rsid w:val="00414F2E"/>
    <w:rsid w:val="0050770C"/>
    <w:rsid w:val="00775A49"/>
    <w:rsid w:val="00795F52"/>
    <w:rsid w:val="008E0D3D"/>
    <w:rsid w:val="009E03F3"/>
    <w:rsid w:val="00DE61E0"/>
    <w:rsid w:val="00EF5B7F"/>
    <w:rsid w:val="00F7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5F52"/>
  </w:style>
  <w:style w:type="paragraph" w:styleId="a5">
    <w:name w:val="footer"/>
    <w:basedOn w:val="a"/>
    <w:link w:val="a6"/>
    <w:uiPriority w:val="99"/>
    <w:unhideWhenUsed/>
    <w:rsid w:val="00795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5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7808</Words>
  <Characters>44506</Characters>
  <Application>Microsoft Office Word</Application>
  <DocSecurity>0</DocSecurity>
  <Lines>370</Lines>
  <Paragraphs>104</Paragraphs>
  <ScaleCrop>false</ScaleCrop>
  <Company/>
  <LinksUpToDate>false</LinksUpToDate>
  <CharactersWithSpaces>52210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Salbakay</dc:creator>
  <cp:keywords/>
  <dc:description/>
  <cp:lastModifiedBy>1</cp:lastModifiedBy>
  <cp:revision>8</cp:revision>
  <dcterms:created xsi:type="dcterms:W3CDTF">2023-06-28T13:27:00Z</dcterms:created>
  <dcterms:modified xsi:type="dcterms:W3CDTF">2023-09-12T06:49:00Z</dcterms:modified>
</cp:coreProperties>
</file>