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150" w:line="240" w:lineRule="atLeast"/>
        <w:ind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Аналитический отчет</w:t>
      </w:r>
      <w:r>
        <w:rPr>
          <w:rFonts w:ascii="Times New Roman" w:hAnsi="Times New Roman"/>
          <w:b w:val="1"/>
          <w:color w:val="000000"/>
          <w:sz w:val="24"/>
        </w:rPr>
        <w:t xml:space="preserve"> о результатах работы</w:t>
      </w:r>
    </w:p>
    <w:p w14:paraId="02000000">
      <w:pPr>
        <w:spacing w:after="150" w:line="240" w:lineRule="atLeast"/>
        <w:ind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за 1 полугодие</w:t>
      </w:r>
      <w:r>
        <w:rPr>
          <w:rFonts w:ascii="Times New Roman" w:hAnsi="Times New Roman"/>
          <w:b w:val="1"/>
          <w:color w:val="000000"/>
          <w:sz w:val="24"/>
        </w:rPr>
        <w:t xml:space="preserve"> 2022-2023 учебного года </w:t>
      </w:r>
    </w:p>
    <w:p w14:paraId="03000000">
      <w:pPr>
        <w:spacing w:after="150" w:line="240" w:lineRule="atLeast"/>
        <w:ind/>
        <w:contextualSpacing w:val="1"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</w:t>
      </w:r>
      <w:r>
        <w:rPr>
          <w:rFonts w:ascii="Times New Roman" w:hAnsi="Times New Roman"/>
          <w:b w:val="1"/>
          <w:color w:val="000000"/>
          <w:sz w:val="24"/>
        </w:rPr>
        <w:t xml:space="preserve"> МБОУ Кызыл-Дагская СОШ</w:t>
      </w:r>
    </w:p>
    <w:p w14:paraId="04000000">
      <w:pPr>
        <w:spacing w:after="150" w:line="240" w:lineRule="atLeast"/>
        <w:ind/>
        <w:contextualSpacing w:val="1"/>
        <w:jc w:val="center"/>
        <w:outlineLvl w:val="0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(наименование муниципалитета)</w:t>
      </w:r>
    </w:p>
    <w:p w14:paraId="05000000">
      <w:pPr>
        <w:spacing w:after="150" w:line="240" w:lineRule="atLeast"/>
        <w:ind/>
        <w:contextualSpacing w:val="1"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.МБОУ Кызыл-Дагская СОШ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первое</w:t>
      </w:r>
      <w:r>
        <w:rPr>
          <w:rFonts w:ascii="Times New Roman" w:hAnsi="Times New Roman"/>
          <w:color w:val="000000"/>
          <w:sz w:val="24"/>
        </w:rPr>
        <w:t xml:space="preserve"> полугодие 2022-2023 учебного</w:t>
      </w:r>
      <w:r>
        <w:rPr>
          <w:rFonts w:ascii="Times New Roman" w:hAnsi="Times New Roman"/>
          <w:color w:val="000000"/>
          <w:sz w:val="24"/>
        </w:rPr>
        <w:t xml:space="preserve"> год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решались следующие задачи</w:t>
      </w:r>
    </w:p>
    <w:p w14:paraId="06000000">
      <w:p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Цель работы школы:</w:t>
      </w:r>
      <w:r>
        <w:rPr>
          <w:rFonts w:ascii="Times New Roman" w:hAnsi="Times New Roman"/>
          <w:color w:val="000000"/>
          <w:sz w:val="24"/>
        </w:rPr>
        <w:t xml:space="preserve">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 </w:t>
      </w:r>
    </w:p>
    <w:p w14:paraId="07000000">
      <w:pPr>
        <w:spacing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Задачи:</w:t>
      </w:r>
    </w:p>
    <w:p w14:paraId="08000000">
      <w:pPr>
        <w:numPr>
          <w:ilvl w:val="0"/>
          <w:numId w:val="1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Повысить уровень образования за счет обеспечения качественного образования в соответствии с требованиями ФГОС:</w:t>
      </w:r>
    </w:p>
    <w:p w14:paraId="09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создать условия для повышения качества образования; </w:t>
      </w:r>
    </w:p>
    <w:p w14:paraId="0A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получение школьниками необходимых знаний, навыков и умений, формировать общекультурные и профессиональные компетенции, развивать навыки самообразования и самореализации личности;</w:t>
      </w:r>
    </w:p>
    <w:p w14:paraId="0B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совершенствовать механизмы повышения мотивации обучающихся к учебной деятельности;</w:t>
      </w:r>
    </w:p>
    <w:p w14:paraId="0C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 деятельности; </w:t>
      </w:r>
    </w:p>
    <w:p w14:paraId="0D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формировать у обучающихся целостное миропонимание и современное научное мировоззрение, развивать культуру межэтнических отношений.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 w14:paraId="0E000000">
      <w:pPr>
        <w:numPr>
          <w:ilvl w:val="0"/>
          <w:numId w:val="1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Повысить профессиональные компетентности педагогов: </w:t>
      </w:r>
    </w:p>
    <w:p w14:paraId="0F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содействуя непрерывному образованию и развитию педагогов; </w:t>
      </w:r>
    </w:p>
    <w:p w14:paraId="10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совершенствуя уровень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учащихся; </w:t>
      </w:r>
    </w:p>
    <w:p w14:paraId="11000000">
      <w:pPr>
        <w:numPr>
          <w:ilvl w:val="0"/>
          <w:numId w:val="1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Совершенствовать открытую информационную образовательную среду школы за счет: </w:t>
      </w:r>
    </w:p>
    <w:p w14:paraId="12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подготовки</w:t>
      </w:r>
      <w:r>
        <w:rPr>
          <w:rFonts w:ascii="Times New Roman" w:hAnsi="Times New Roman"/>
          <w:color w:val="000000"/>
          <w:sz w:val="24"/>
        </w:rPr>
        <w:t xml:space="preserve"> педагогических кадров, способных эффективно использовать в учебном процессе новейшие информационные технологии;</w:t>
      </w:r>
    </w:p>
    <w:p w14:paraId="13000000">
      <w:pPr>
        <w:numPr>
          <w:ilvl w:val="0"/>
          <w:numId w:val="2"/>
        </w:numPr>
        <w:spacing w:line="240" w:lineRule="atLeast"/>
        <w:ind w:hanging="360"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применение информационных технологий в учебном процессе и управленческой деятельности; </w:t>
      </w:r>
    </w:p>
    <w:p w14:paraId="14000000">
      <w:pPr>
        <w:spacing w:after="150" w:line="240" w:lineRule="atLeast"/>
        <w:ind/>
        <w:contextualSpacing w:val="1"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использование в учебном процессе современных электронных учебных материалов.</w:t>
      </w:r>
    </w:p>
    <w:p w14:paraId="15000000">
      <w:pPr>
        <w:pStyle w:val="Style_1"/>
        <w:numPr>
          <w:ilvl w:val="0"/>
          <w:numId w:val="3"/>
        </w:numPr>
        <w:tabs>
          <w:tab w:leader="none" w:pos="720" w:val="left"/>
        </w:tabs>
        <w:spacing w:after="0" w:line="240" w:lineRule="atLeast"/>
        <w:ind w:firstLine="0" w:left="0"/>
        <w:jc w:val="both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 xml:space="preserve">Сведения об организации </w:t>
      </w:r>
      <w:r>
        <w:rPr>
          <w:rFonts w:ascii="Times New Roman" w:hAnsi="Times New Roman"/>
          <w:b w:val="1"/>
          <w:i w:val="1"/>
          <w:color w:val="000000"/>
          <w:sz w:val="24"/>
        </w:rPr>
        <w:t>(о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наличии лицензии на осуществления образовательной деятельности)</w:t>
      </w:r>
    </w:p>
    <w:p w14:paraId="16000000">
      <w:pPr>
        <w:tabs>
          <w:tab w:leader="none" w:pos="720" w:val="left"/>
        </w:tabs>
        <w:spacing w:after="0" w:line="240" w:lineRule="atLeast"/>
        <w:ind w:firstLine="0" w:left="0"/>
        <w:contextualSpacing w:val="1"/>
        <w:jc w:val="both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Ш</w:t>
      </w:r>
      <w:r>
        <w:rPr>
          <w:rFonts w:ascii="Times New Roman" w:hAnsi="Times New Roman"/>
          <w:color w:val="000000"/>
          <w:sz w:val="24"/>
        </w:rPr>
        <w:t>кола</w:t>
      </w:r>
      <w:r>
        <w:rPr>
          <w:rFonts w:ascii="Times New Roman" w:hAnsi="Times New Roman"/>
          <w:color w:val="000000"/>
          <w:sz w:val="24"/>
        </w:rPr>
        <w:t xml:space="preserve"> имеет л</w:t>
      </w:r>
      <w:r>
        <w:rPr>
          <w:rFonts w:ascii="Times New Roman" w:hAnsi="Times New Roman"/>
          <w:color w:val="000000"/>
          <w:sz w:val="24"/>
        </w:rPr>
        <w:t>ицензи</w:t>
      </w:r>
      <w:r>
        <w:rPr>
          <w:rFonts w:ascii="Times New Roman" w:hAnsi="Times New Roman"/>
          <w:color w:val="000000"/>
          <w:sz w:val="24"/>
        </w:rPr>
        <w:t xml:space="preserve">ю  на осуществление образовательной деятельности  под № </w:t>
      </w:r>
      <w:r>
        <w:rPr>
          <w:rFonts w:ascii="Times New Roman" w:hAnsi="Times New Roman"/>
          <w:color w:val="000000"/>
          <w:sz w:val="24"/>
        </w:rPr>
        <w:t>17008 от 26 марта 2021 года</w:t>
      </w:r>
      <w:r>
        <w:rPr>
          <w:rFonts w:ascii="Times New Roman" w:hAnsi="Times New Roman"/>
          <w:color w:val="000000"/>
          <w:sz w:val="24"/>
        </w:rPr>
        <w:t>.</w:t>
      </w:r>
    </w:p>
    <w:p w14:paraId="17000000">
      <w:pPr>
        <w:pStyle w:val="Style_1"/>
        <w:tabs>
          <w:tab w:leader="none" w:pos="720" w:val="left"/>
        </w:tabs>
        <w:spacing w:after="0" w:line="240" w:lineRule="atLeast"/>
        <w:ind w:firstLine="0" w:left="0"/>
        <w:jc w:val="both"/>
        <w:rPr>
          <w:rFonts w:ascii="Times New Roman" w:hAnsi="Times New Roman"/>
          <w:b w:val="1"/>
          <w:i w:val="1"/>
          <w:color w:val="000000"/>
          <w:sz w:val="24"/>
        </w:rPr>
      </w:pPr>
    </w:p>
    <w:p w14:paraId="18000000">
      <w:pPr>
        <w:pStyle w:val="Style_1"/>
        <w:numPr>
          <w:ilvl w:val="0"/>
          <w:numId w:val="3"/>
        </w:numPr>
        <w:tabs>
          <w:tab w:leader="none" w:pos="720" w:val="left"/>
        </w:tabs>
        <w:spacing w:after="0" w:line="240" w:lineRule="atLeast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В МБОУ Кызыл-Дагская СОШ реализуются:</w:t>
      </w:r>
    </w:p>
    <w:p w14:paraId="19000000">
      <w:pPr>
        <w:spacing w:after="0" w:line="240" w:lineRule="atLeast"/>
        <w:ind w:firstLine="567" w:left="0" w:righ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Основная образовательная программа </w:t>
      </w:r>
      <w:r>
        <w:rPr>
          <w:rFonts w:ascii="Times New Roman" w:hAnsi="Times New Roman"/>
          <w:color w:val="000000"/>
          <w:sz w:val="24"/>
        </w:rPr>
        <w:t xml:space="preserve">по обновленному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ФГОС  НОО</w:t>
      </w:r>
      <w:r>
        <w:rPr>
          <w:rFonts w:ascii="Times New Roman" w:hAnsi="Times New Roman"/>
          <w:color w:val="000000"/>
          <w:sz w:val="24"/>
        </w:rPr>
        <w:t>;</w:t>
      </w:r>
    </w:p>
    <w:p w14:paraId="1A000000">
      <w:pPr>
        <w:spacing w:after="0" w:line="240" w:lineRule="atLeast"/>
        <w:ind w:firstLine="567" w:left="0" w:righ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Основная образовательная программа</w:t>
      </w:r>
      <w:r>
        <w:rPr>
          <w:rFonts w:ascii="Times New Roman" w:hAnsi="Times New Roman"/>
          <w:color w:val="000000"/>
          <w:sz w:val="24"/>
        </w:rPr>
        <w:t xml:space="preserve"> ФГОС  НОО   для 2</w:t>
      </w:r>
      <w:r>
        <w:rPr>
          <w:rFonts w:ascii="Times New Roman" w:hAnsi="Times New Roman"/>
          <w:color w:val="000000"/>
          <w:sz w:val="24"/>
        </w:rPr>
        <w:t xml:space="preserve"> – 4 классов;</w:t>
      </w:r>
    </w:p>
    <w:p w14:paraId="1B000000">
      <w:pPr>
        <w:spacing w:after="0" w:line="240" w:lineRule="atLeast"/>
        <w:ind w:firstLine="567" w:left="0" w:righ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Основная образовательная программа</w:t>
      </w:r>
      <w:r>
        <w:rPr>
          <w:rFonts w:ascii="Times New Roman" w:hAnsi="Times New Roman"/>
          <w:color w:val="000000"/>
          <w:sz w:val="24"/>
        </w:rPr>
        <w:t xml:space="preserve"> по обновленному</w:t>
      </w:r>
      <w:r>
        <w:rPr>
          <w:rFonts w:ascii="Times New Roman" w:hAnsi="Times New Roman"/>
          <w:color w:val="000000"/>
          <w:sz w:val="24"/>
        </w:rPr>
        <w:t xml:space="preserve"> ФГОС  ОО</w:t>
      </w:r>
      <w:r>
        <w:rPr>
          <w:rFonts w:ascii="Times New Roman" w:hAnsi="Times New Roman"/>
          <w:color w:val="000000"/>
          <w:sz w:val="24"/>
        </w:rPr>
        <w:t>О;</w:t>
      </w:r>
    </w:p>
    <w:p w14:paraId="1C000000">
      <w:pPr>
        <w:spacing w:after="0" w:line="240" w:lineRule="atLeast"/>
        <w:ind w:firstLine="567" w:left="0" w:righ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Основная образовательная программа</w:t>
      </w:r>
      <w:r>
        <w:rPr>
          <w:rFonts w:ascii="Times New Roman" w:hAnsi="Times New Roman"/>
          <w:color w:val="000000"/>
          <w:sz w:val="24"/>
        </w:rPr>
        <w:t xml:space="preserve"> ФГОС ООО для 6-9 классов;</w:t>
      </w:r>
    </w:p>
    <w:p w14:paraId="1D000000">
      <w:pPr>
        <w:spacing w:after="0" w:line="240" w:lineRule="atLeast"/>
        <w:ind w:firstLine="567" w:left="0" w:righ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 xml:space="preserve">Основная образовательная программа </w:t>
      </w:r>
      <w:r>
        <w:rPr>
          <w:rFonts w:ascii="Times New Roman" w:hAnsi="Times New Roman"/>
          <w:color w:val="000000"/>
          <w:sz w:val="24"/>
        </w:rPr>
        <w:t>ФГОС  СОО;</w:t>
      </w:r>
    </w:p>
    <w:p w14:paraId="1E000000">
      <w:pPr>
        <w:spacing w:after="0" w:line="240" w:lineRule="atLeast"/>
        <w:ind w:firstLine="142" w:left="0" w:right="567"/>
        <w:jc w:val="both"/>
        <w:rPr>
          <w:rFonts w:ascii="Times New Roman" w:hAnsi="Times New Roman"/>
          <w:color w:val="000000"/>
          <w:sz w:val="24"/>
        </w:rPr>
      </w:pPr>
    </w:p>
    <w:p w14:paraId="1F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</w:t>
      </w:r>
      <w:r>
        <w:rPr>
          <w:rFonts w:ascii="Times New Roman" w:hAnsi="Times New Roman"/>
          <w:b w:val="1"/>
          <w:color w:val="000000"/>
          <w:sz w:val="24"/>
        </w:rPr>
        <w:t>. Сведения о численности обучающихся по образовательным программам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(на</w:t>
      </w:r>
      <w:r>
        <w:rPr>
          <w:rFonts w:ascii="Times New Roman" w:hAnsi="Times New Roman"/>
          <w:color w:val="000000"/>
          <w:sz w:val="24"/>
        </w:rPr>
        <w:t xml:space="preserve"> основании ОО-1)</w:t>
      </w:r>
      <w:r>
        <w:rPr>
          <w:rFonts w:ascii="Times New Roman" w:hAnsi="Times New Roman"/>
          <w:color w:val="000000"/>
          <w:sz w:val="24"/>
        </w:rPr>
        <w:t xml:space="preserve"> по классам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51"/>
        <w:gridCol w:w="2551"/>
        <w:gridCol w:w="2551"/>
      </w:tblGrid>
      <w:tr>
        <w:tc>
          <w:tcPr>
            <w:tcW w:type="dxa" w:w="2551"/>
          </w:tcPr>
          <w:p w14:paraId="20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Классы</w:t>
            </w:r>
          </w:p>
        </w:tc>
        <w:tc>
          <w:tcPr>
            <w:tcW w:type="dxa" w:w="2551"/>
          </w:tcPr>
          <w:p w14:paraId="21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учащихся</w:t>
            </w:r>
          </w:p>
        </w:tc>
        <w:tc>
          <w:tcPr>
            <w:tcW w:type="dxa" w:w="2551"/>
          </w:tcPr>
          <w:p w14:paraId="22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Из них мальчики</w:t>
            </w:r>
          </w:p>
        </w:tc>
      </w:tr>
      <w:tr>
        <w:trPr>
          <w:trHeight w:hRule="atLeast" w:val="314"/>
        </w:trPr>
        <w:tc>
          <w:tcPr>
            <w:tcW w:type="dxa" w:w="2551"/>
          </w:tcPr>
          <w:p w14:paraId="23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551"/>
          </w:tcPr>
          <w:p w14:paraId="24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51"/>
          </w:tcPr>
          <w:p w14:paraId="25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c>
          <w:tcPr>
            <w:tcW w:type="dxa" w:w="2551"/>
          </w:tcPr>
          <w:p w14:paraId="26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551"/>
          </w:tcPr>
          <w:p w14:paraId="27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551"/>
          </w:tcPr>
          <w:p w14:paraId="28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551"/>
          </w:tcPr>
          <w:p w14:paraId="29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551"/>
          </w:tcPr>
          <w:p w14:paraId="2A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551"/>
          </w:tcPr>
          <w:p w14:paraId="2B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c>
          <w:tcPr>
            <w:tcW w:type="dxa" w:w="2551"/>
          </w:tcPr>
          <w:p w14:paraId="2C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551"/>
          </w:tcPr>
          <w:p w14:paraId="2D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2551"/>
          </w:tcPr>
          <w:p w14:paraId="2E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c>
          <w:tcPr>
            <w:tcW w:type="dxa" w:w="2551"/>
          </w:tcPr>
          <w:p w14:paraId="2F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1-4 классах</w:t>
            </w:r>
          </w:p>
        </w:tc>
        <w:tc>
          <w:tcPr>
            <w:tcW w:type="dxa" w:w="2551"/>
          </w:tcPr>
          <w:p w14:paraId="30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48</w:t>
            </w:r>
          </w:p>
        </w:tc>
        <w:tc>
          <w:tcPr>
            <w:tcW w:type="dxa" w:w="2551"/>
          </w:tcPr>
          <w:p w14:paraId="31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31</w:t>
            </w:r>
          </w:p>
        </w:tc>
      </w:tr>
      <w:tr>
        <w:tc>
          <w:tcPr>
            <w:tcW w:type="dxa" w:w="2551"/>
          </w:tcPr>
          <w:p w14:paraId="32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551"/>
          </w:tcPr>
          <w:p w14:paraId="33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51"/>
          </w:tcPr>
          <w:p w14:paraId="34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c>
          <w:tcPr>
            <w:tcW w:type="dxa" w:w="2551"/>
          </w:tcPr>
          <w:p w14:paraId="35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551"/>
          </w:tcPr>
          <w:p w14:paraId="36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2551"/>
          </w:tcPr>
          <w:p w14:paraId="37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c>
          <w:tcPr>
            <w:tcW w:type="dxa" w:w="2551"/>
          </w:tcPr>
          <w:p w14:paraId="38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551"/>
          </w:tcPr>
          <w:p w14:paraId="39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51"/>
          </w:tcPr>
          <w:p w14:paraId="3A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c>
          <w:tcPr>
            <w:tcW w:type="dxa" w:w="2551"/>
          </w:tcPr>
          <w:p w14:paraId="3B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51"/>
          </w:tcPr>
          <w:p w14:paraId="3C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2551"/>
          </w:tcPr>
          <w:p w14:paraId="3D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c>
          <w:tcPr>
            <w:tcW w:type="dxa" w:w="2551"/>
          </w:tcPr>
          <w:p w14:paraId="3E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551"/>
          </w:tcPr>
          <w:p w14:paraId="3F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2551"/>
          </w:tcPr>
          <w:p w14:paraId="40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c>
          <w:tcPr>
            <w:tcW w:type="dxa" w:w="2551"/>
          </w:tcPr>
          <w:p w14:paraId="41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5-9 классах</w:t>
            </w:r>
          </w:p>
        </w:tc>
        <w:tc>
          <w:tcPr>
            <w:tcW w:type="dxa" w:w="2551"/>
          </w:tcPr>
          <w:p w14:paraId="42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64</w:t>
            </w:r>
          </w:p>
        </w:tc>
        <w:tc>
          <w:tcPr>
            <w:tcW w:type="dxa" w:w="2551"/>
          </w:tcPr>
          <w:p w14:paraId="43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31</w:t>
            </w:r>
          </w:p>
        </w:tc>
      </w:tr>
      <w:tr>
        <w:tc>
          <w:tcPr>
            <w:tcW w:type="dxa" w:w="2551"/>
          </w:tcPr>
          <w:p w14:paraId="44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2551"/>
          </w:tcPr>
          <w:p w14:paraId="45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551"/>
          </w:tcPr>
          <w:p w14:paraId="46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c>
          <w:tcPr>
            <w:tcW w:type="dxa" w:w="2551"/>
          </w:tcPr>
          <w:p w14:paraId="47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551"/>
          </w:tcPr>
          <w:p w14:paraId="48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551"/>
          </w:tcPr>
          <w:p w14:paraId="4900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c>
          <w:tcPr>
            <w:tcW w:type="dxa" w:w="2551"/>
          </w:tcPr>
          <w:p w14:paraId="4A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10-11 классах</w:t>
            </w:r>
          </w:p>
        </w:tc>
        <w:tc>
          <w:tcPr>
            <w:tcW w:type="dxa" w:w="2551"/>
          </w:tcPr>
          <w:p w14:paraId="4B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  <w:tc>
          <w:tcPr>
            <w:tcW w:type="dxa" w:w="2551"/>
          </w:tcPr>
          <w:p w14:paraId="4C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</w:tr>
      <w:tr>
        <w:tc>
          <w:tcPr>
            <w:tcW w:type="dxa" w:w="2551"/>
          </w:tcPr>
          <w:p w14:paraId="4D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по школе</w:t>
            </w:r>
          </w:p>
        </w:tc>
        <w:tc>
          <w:tcPr>
            <w:tcW w:type="dxa" w:w="2551"/>
          </w:tcPr>
          <w:p w14:paraId="4E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116</w:t>
            </w:r>
          </w:p>
        </w:tc>
        <w:tc>
          <w:tcPr>
            <w:tcW w:type="dxa" w:w="2551"/>
          </w:tcPr>
          <w:p w14:paraId="4F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</w:tr>
    </w:tbl>
    <w:p w14:paraId="50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51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52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b w:val="1"/>
          <w:color w:val="000000"/>
          <w:sz w:val="24"/>
        </w:rPr>
        <w:t>Сведения о классах, классах- комплектах)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p w14:paraId="53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</w:t>
      </w:r>
      <w:r>
        <w:rPr>
          <w:rFonts w:ascii="Times New Roman" w:hAnsi="Times New Roman"/>
          <w:color w:val="000000"/>
          <w:sz w:val="24"/>
        </w:rPr>
        <w:t xml:space="preserve">школе по сданным отчета ОО-1 10 классов- комплектов   и обучаются 117 учащихся (прилагается утвержденная таблица с подписью начальника управления образования и экономиста МО РТ). </w:t>
      </w:r>
    </w:p>
    <w:p w14:paraId="5400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</w:t>
      </w:r>
      <w:r>
        <w:rPr>
          <w:rFonts w:ascii="Times New Roman" w:hAnsi="Times New Roman"/>
          <w:b w:val="1"/>
          <w:color w:val="000000"/>
          <w:sz w:val="24"/>
        </w:rPr>
        <w:t>. Сведения о сменности заняти</w:t>
      </w:r>
      <w:r>
        <w:rPr>
          <w:rFonts w:ascii="Times New Roman" w:hAnsi="Times New Roman"/>
          <w:b w:val="1"/>
          <w:color w:val="000000"/>
          <w:sz w:val="24"/>
        </w:rPr>
        <w:t>я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МБОУ Кызыл-Дагская СОШ обучается в 1 смену.</w:t>
      </w:r>
    </w:p>
    <w:p w14:paraId="55000000">
      <w:pPr>
        <w:tabs>
          <w:tab w:leader="none" w:pos="720" w:val="left"/>
        </w:tabs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Сменность обучения</w:t>
      </w:r>
      <w:r>
        <w:rPr>
          <w:rFonts w:ascii="Times New Roman" w:hAnsi="Times New Roman"/>
          <w:b w:val="1"/>
          <w:color w:val="000000"/>
          <w:sz w:val="24"/>
        </w:rPr>
        <w:t xml:space="preserve"> за 2 четверть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  <w:tblInd w:type="dxa" w:w="-459"/>
      </w:tblPr>
      <w:tblGrid>
        <w:gridCol w:w="2269"/>
        <w:gridCol w:w="1003"/>
        <w:gridCol w:w="972"/>
        <w:gridCol w:w="999"/>
        <w:gridCol w:w="915"/>
        <w:gridCol w:w="910"/>
        <w:gridCol w:w="923"/>
        <w:gridCol w:w="974"/>
        <w:gridCol w:w="850"/>
        <w:gridCol w:w="850"/>
      </w:tblGrid>
      <w:tr>
        <w:tc>
          <w:tcPr>
            <w:tcW w:type="dxa" w:w="2269"/>
            <w:vMerge w:val="restart"/>
          </w:tcPr>
          <w:p w14:paraId="56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2974"/>
            <w:gridSpan w:val="3"/>
          </w:tcPr>
          <w:p w14:paraId="57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 обучающихся в 1 смену</w:t>
            </w:r>
          </w:p>
        </w:tc>
        <w:tc>
          <w:tcPr>
            <w:tcW w:type="dxa" w:w="2748"/>
            <w:gridSpan w:val="3"/>
          </w:tcPr>
          <w:p w14:paraId="58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 обучающихся во 2 смену</w:t>
            </w:r>
          </w:p>
        </w:tc>
        <w:tc>
          <w:tcPr>
            <w:tcW w:type="dxa" w:w="974"/>
            <w:vMerge w:val="restart"/>
          </w:tcPr>
          <w:p w14:paraId="59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кол-во уч-ся</w:t>
            </w:r>
          </w:p>
        </w:tc>
        <w:tc>
          <w:tcPr>
            <w:tcW w:type="dxa" w:w="850"/>
            <w:vMerge w:val="restart"/>
          </w:tcPr>
          <w:p w14:paraId="5A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из них в 1 смену</w:t>
            </w:r>
          </w:p>
        </w:tc>
        <w:tc>
          <w:tcPr>
            <w:tcW w:type="dxa" w:w="850"/>
            <w:vMerge w:val="restart"/>
          </w:tcPr>
          <w:p w14:paraId="5B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из них во 2 смену</w:t>
            </w:r>
          </w:p>
        </w:tc>
      </w:tr>
      <w:tr>
        <w:tc>
          <w:tcPr>
            <w:tcW w:type="dxa" w:w="2269"/>
            <w:gridSpan w:val="1"/>
            <w:vMerge w:val="continue"/>
          </w:tcPr>
          <w:p/>
        </w:tc>
        <w:tc>
          <w:tcPr>
            <w:tcW w:type="dxa" w:w="1003"/>
          </w:tcPr>
          <w:p w14:paraId="5C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72"/>
          </w:tcPr>
          <w:p w14:paraId="5D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5-9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99"/>
          </w:tcPr>
          <w:p w14:paraId="5E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10-11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15"/>
          </w:tcPr>
          <w:p w14:paraId="5F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10"/>
          </w:tcPr>
          <w:p w14:paraId="60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5-9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23"/>
          </w:tcPr>
          <w:p w14:paraId="6100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10-11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74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</w:tr>
      <w:tr>
        <w:tc>
          <w:tcPr>
            <w:tcW w:type="dxa" w:w="2269"/>
          </w:tcPr>
          <w:p w14:paraId="62000000">
            <w:pPr>
              <w:spacing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003"/>
          </w:tcPr>
          <w:p w14:paraId="63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972"/>
          </w:tcPr>
          <w:p w14:paraId="64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999"/>
          </w:tcPr>
          <w:p w14:paraId="65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915"/>
          </w:tcPr>
          <w:p w14:paraId="66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10"/>
          </w:tcPr>
          <w:p w14:paraId="67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23"/>
          </w:tcPr>
          <w:p w14:paraId="68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4"/>
          </w:tcPr>
          <w:p w14:paraId="69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type="dxa" w:w="850"/>
          </w:tcPr>
          <w:p w14:paraId="6A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type="dxa" w:w="850"/>
          </w:tcPr>
          <w:p w14:paraId="6B00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6C00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6D00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7. </w:t>
      </w:r>
      <w:r>
        <w:rPr>
          <w:rFonts w:ascii="Times New Roman" w:hAnsi="Times New Roman"/>
          <w:b w:val="1"/>
          <w:color w:val="000000"/>
          <w:sz w:val="24"/>
        </w:rPr>
        <w:t>Сведения о</w:t>
      </w:r>
      <w:r>
        <w:rPr>
          <w:rFonts w:ascii="Times New Roman" w:hAnsi="Times New Roman"/>
          <w:b w:val="1"/>
          <w:color w:val="000000"/>
          <w:sz w:val="24"/>
        </w:rPr>
        <w:t xml:space="preserve"> персонале организации</w:t>
      </w:r>
      <w:r>
        <w:rPr>
          <w:rFonts w:ascii="Times New Roman" w:hAnsi="Times New Roman"/>
          <w:b w:val="1"/>
          <w:color w:val="000000"/>
          <w:sz w:val="24"/>
        </w:rPr>
        <w:t xml:space="preserve"> (приложение)</w:t>
      </w:r>
    </w:p>
    <w:p w14:paraId="6E000000">
      <w:pPr>
        <w:widowControl w:val="0"/>
        <w:spacing w:after="0" w:line="240" w:lineRule="atLeast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МБОУ Кызыл-Дагская СОШ полностью укомплектована руководящими и педагогическими кадрами, обеспечивающими стабильное функционирование и развитие образовательного учреждения. В школе имеется социальный педагог, педагог – библиотекарь, педагог дополнительного образования, преподаватель-организатор ОБЖ и всего 25 учителей.</w:t>
      </w:r>
    </w:p>
    <w:p w14:paraId="6F000000">
      <w:pPr>
        <w:spacing w:after="0" w:line="240" w:lineRule="atLeast"/>
        <w:ind w:firstLine="0" w:left="1313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Обеспечение педагогическими кадрами</w:t>
      </w:r>
    </w:p>
    <w:tbl>
      <w:tblPr>
        <w:tblStyle w:val="Style_2"/>
        <w:tblInd w:type="dxa" w:w="33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60"/>
        <w:gridCol w:w="2631"/>
        <w:gridCol w:w="1370"/>
        <w:gridCol w:w="675"/>
        <w:gridCol w:w="920"/>
        <w:gridCol w:w="839"/>
        <w:gridCol w:w="828"/>
        <w:gridCol w:w="952"/>
        <w:gridCol w:w="848"/>
      </w:tblGrid>
      <w:tr>
        <w:trPr>
          <w:trHeight w:hRule="atLeast" w:val="552"/>
        </w:trPr>
        <w:tc>
          <w:tcPr>
            <w:tcW w:type="dxa" w:w="7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</w:p>
        </w:tc>
        <w:tc>
          <w:tcPr>
            <w:tcW w:type="dxa" w:w="2631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Предмет</w:t>
            </w:r>
          </w:p>
        </w:tc>
        <w:tc>
          <w:tcPr>
            <w:tcW w:type="dxa" w:w="137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spacing w:after="0" w:line="240" w:lineRule="atLeast"/>
              <w:ind w:firstLine="0" w:left="109" w:right="379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 педагогов</w:t>
            </w:r>
          </w:p>
        </w:tc>
        <w:tc>
          <w:tcPr>
            <w:tcW w:type="dxa" w:w="159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0"/>
              <w:tabs>
                <w:tab w:leader="none" w:pos="1160" w:val="left"/>
              </w:tabs>
              <w:spacing w:after="0" w:line="240" w:lineRule="atLeast"/>
              <w:ind w:firstLine="0" w:left="109" w:right="94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Имеют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ab/>
            </w:r>
            <w:r>
              <w:rPr>
                <w:rFonts w:ascii="Times New Roman" w:hAnsi="Times New Roman"/>
                <w:b w:val="1"/>
                <w:color w:val="000000"/>
                <w:spacing w:val="-6"/>
                <w:sz w:val="24"/>
              </w:rPr>
              <w:t xml:space="preserve">кв.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категорию</w:t>
            </w:r>
          </w:p>
        </w:tc>
        <w:tc>
          <w:tcPr>
            <w:tcW w:type="dxa" w:w="1667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0"/>
              <w:tabs>
                <w:tab w:leader="none" w:pos="846" w:val="left"/>
              </w:tabs>
              <w:spacing w:after="0" w:line="240" w:lineRule="atLeast"/>
              <w:ind w:right="97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4"/>
                <w:sz w:val="24"/>
              </w:rPr>
              <w:t xml:space="preserve">имеют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кв.категории</w:t>
            </w:r>
          </w:p>
        </w:tc>
        <w:tc>
          <w:tcPr>
            <w:tcW w:type="dxa" w:w="180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Образование</w:t>
            </w:r>
          </w:p>
        </w:tc>
      </w:tr>
      <w:tr>
        <w:trPr>
          <w:trHeight w:hRule="atLeast" w:val="275"/>
        </w:trPr>
        <w:tc>
          <w:tcPr>
            <w:tcW w:type="dxa" w:w="7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7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Сзд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 Без 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СП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классы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8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Математика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551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История,</w:t>
            </w:r>
          </w:p>
          <w:p w14:paraId="99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Биология, химия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Физкультура,ОБЖ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Физика, информатика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6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Иностранный язык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8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технология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37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Педагог-психолог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Педагог-библиотекарь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ГПД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Соц. педагоги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язык 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0"/>
              <w:spacing w:after="0" w:line="240" w:lineRule="atLeast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Организатор-вожатый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rPr>
          <w:trHeight w:hRule="atLeast" w:val="278"/>
        </w:trPr>
        <w:tc>
          <w:tcPr>
            <w:tcW w:type="dxa" w:w="7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6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1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5</w:t>
            </w:r>
          </w:p>
        </w:tc>
        <w:tc>
          <w:tcPr>
            <w:tcW w:type="dxa" w:w="67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0"/>
              <w:spacing w:after="0" w:line="240" w:lineRule="atLeast"/>
              <w:ind w:firstLine="0" w:left="109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</w:t>
            </w:r>
          </w:p>
        </w:tc>
        <w:tc>
          <w:tcPr>
            <w:tcW w:type="dxa" w:w="9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0"/>
              <w:spacing w:after="0" w:line="240" w:lineRule="atLeast"/>
              <w:ind w:firstLine="0" w:left="108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</w:p>
        </w:tc>
        <w:tc>
          <w:tcPr>
            <w:tcW w:type="dxa" w:w="839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82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</w:p>
        </w:tc>
        <w:tc>
          <w:tcPr>
            <w:tcW w:type="dxa" w:w="9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0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23</w:t>
            </w:r>
          </w:p>
        </w:tc>
        <w:tc>
          <w:tcPr>
            <w:tcW w:type="dxa" w:w="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0"/>
              <w:spacing w:after="0" w:line="240" w:lineRule="atLeast"/>
              <w:ind w:firstLine="0" w:left="10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</w:tr>
    </w:tbl>
    <w:p w14:paraId="1F01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2001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8. Вакансии.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В школе открыт</w:t>
      </w:r>
      <w:r>
        <w:rPr>
          <w:rFonts w:ascii="Times New Roman" w:hAnsi="Times New Roman"/>
          <w:b w:val="1"/>
          <w:color w:val="000000"/>
          <w:sz w:val="24"/>
        </w:rPr>
        <w:t>а вакансия на должность учителя русского языка и литературы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p w14:paraId="2101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2201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9. </w:t>
      </w:r>
      <w:r>
        <w:rPr>
          <w:rFonts w:ascii="Times New Roman" w:hAnsi="Times New Roman"/>
          <w:b w:val="1"/>
          <w:color w:val="000000"/>
          <w:sz w:val="24"/>
        </w:rPr>
        <w:t>Оценка</w:t>
      </w:r>
      <w:r>
        <w:rPr>
          <w:rFonts w:ascii="Times New Roman" w:hAnsi="Times New Roman"/>
          <w:b w:val="1"/>
          <w:color w:val="000000"/>
          <w:sz w:val="24"/>
        </w:rPr>
        <w:t xml:space="preserve"> образовательной деятельности.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Утверждение учебных планов</w:t>
      </w:r>
      <w:r>
        <w:rPr>
          <w:rFonts w:ascii="Times New Roman" w:hAnsi="Times New Roman"/>
          <w:color w:val="000000"/>
          <w:sz w:val="24"/>
        </w:rPr>
        <w:t xml:space="preserve"> (какие школы работают по 5-дневке или 6-дневка. Проведена ли работа по изменению и дополнению Устава школы). Исполнение учебного плана.</w:t>
      </w:r>
    </w:p>
    <w:p w14:paraId="2301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Образовательное учреждение работает в</w:t>
      </w:r>
      <w:r>
        <w:rPr>
          <w:rFonts w:ascii="Times New Roman" w:hAnsi="Times New Roman"/>
          <w:color w:val="000000"/>
          <w:sz w:val="24"/>
        </w:rPr>
        <w:t xml:space="preserve"> режиме пятидневной рабочей недели в 1</w:t>
      </w:r>
      <w:r>
        <w:rPr>
          <w:rFonts w:ascii="Times New Roman" w:hAnsi="Times New Roman"/>
          <w:color w:val="000000"/>
          <w:sz w:val="24"/>
        </w:rPr>
        <w:t>, 5  класс</w:t>
      </w:r>
      <w:r>
        <w:rPr>
          <w:rFonts w:ascii="Times New Roman" w:hAnsi="Times New Roman"/>
          <w:color w:val="000000"/>
          <w:sz w:val="24"/>
        </w:rPr>
        <w:t xml:space="preserve">ах </w:t>
      </w:r>
      <w:r>
        <w:rPr>
          <w:rFonts w:ascii="Times New Roman" w:hAnsi="Times New Roman"/>
          <w:color w:val="000000"/>
          <w:sz w:val="24"/>
        </w:rPr>
        <w:t>и в режиме шестидневной рабочей</w:t>
      </w:r>
      <w:r>
        <w:rPr>
          <w:rFonts w:ascii="Times New Roman" w:hAnsi="Times New Roman"/>
          <w:color w:val="000000"/>
          <w:sz w:val="24"/>
        </w:rPr>
        <w:t xml:space="preserve"> недели во 2 –4, 6- 11 классах. </w:t>
      </w:r>
    </w:p>
    <w:p w14:paraId="2401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В школе </w:t>
      </w:r>
      <w:r>
        <w:rPr>
          <w:rFonts w:ascii="Times New Roman" w:hAnsi="Times New Roman"/>
          <w:color w:val="000000"/>
          <w:sz w:val="24"/>
        </w:rPr>
        <w:t xml:space="preserve">ведется </w:t>
      </w:r>
      <w:r>
        <w:rPr>
          <w:rFonts w:ascii="Times New Roman" w:hAnsi="Times New Roman"/>
          <w:color w:val="000000"/>
          <w:sz w:val="24"/>
        </w:rPr>
        <w:t>работа по изменению и дополнению Устава школы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         </w:t>
      </w:r>
      <w:r>
        <w:rPr>
          <w:rFonts w:ascii="Times New Roman" w:hAnsi="Times New Roman"/>
          <w:color w:val="000000"/>
          <w:sz w:val="24"/>
        </w:rPr>
        <w:t>Разработаны основные образовательные программы в соответствии с ФГОС начального, основного и среднего общего образования и с учетом примерных образовательных программ начального, основного и среднего общего образования.</w:t>
      </w:r>
    </w:p>
    <w:p w14:paraId="25010000">
      <w:pPr>
        <w:spacing w:after="0" w:line="240" w:lineRule="atLeast"/>
        <w:ind w:firstLine="284" w:left="0" w:right="6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 требованиями ФГОС НОО от 17.12.2009 № 373 (для 2-4 классов) для начального уровня общего образования в </w:t>
      </w:r>
      <w:r>
        <w:rPr>
          <w:rFonts w:ascii="Times New Roman" w:hAnsi="Times New Roman"/>
          <w:color w:val="000000"/>
          <w:sz w:val="24"/>
        </w:rPr>
        <w:t>школе</w:t>
      </w:r>
      <w:r>
        <w:rPr>
          <w:rFonts w:ascii="Times New Roman" w:hAnsi="Times New Roman"/>
          <w:color w:val="000000"/>
          <w:sz w:val="24"/>
        </w:rPr>
        <w:t xml:space="preserve"> выбран  3 вариант примерного учебного плана (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 xml:space="preserve">ариант 3 - для классов, в которых обучение ведётся на русском языке, но наряду с ним изучается один из языков народов России (тувинский язык), в том числе русский родной язык). </w:t>
      </w:r>
      <w:r>
        <w:rPr>
          <w:rFonts w:ascii="Times New Roman" w:hAnsi="Times New Roman"/>
          <w:color w:val="000000"/>
          <w:sz w:val="24"/>
        </w:rPr>
        <w:t>Для 6-11 классов выбран 4 вариант  примерного учебного плана (вариант 4 – для общеобразовательных организаций, в которых обучение ведется на русском языке, но наряду с ним изучается один из языков народов Российской Федерации)</w:t>
      </w:r>
    </w:p>
    <w:p w14:paraId="2601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 требованиями </w:t>
      </w:r>
      <w:r>
        <w:rPr>
          <w:rFonts w:ascii="Times New Roman" w:hAnsi="Times New Roman"/>
          <w:color w:val="000000"/>
          <w:sz w:val="24"/>
          <w:u w:color="000000" w:val="single"/>
        </w:rPr>
        <w:t xml:space="preserve">обновленных  </w:t>
      </w:r>
      <w:r>
        <w:rPr>
          <w:rFonts w:ascii="Times New Roman" w:hAnsi="Times New Roman"/>
          <w:color w:val="000000"/>
          <w:sz w:val="24"/>
        </w:rPr>
        <w:t>ФГОС НОО (от 31.05.2021 № 286) (для 1-х классов) для начального уровня общего образования выбран 4 вариант примерного учебного плана (вариант 2-</w:t>
      </w:r>
      <w:r>
        <w:rPr>
          <w:rFonts w:ascii="Times New Roman" w:hAnsi="Times New Roman"/>
          <w:color w:val="000000"/>
          <w:sz w:val="24"/>
        </w:rPr>
        <w:t xml:space="preserve">учебный план начального общего образования: - 5-дневная с изучением родного языка). </w:t>
      </w:r>
      <w:r>
        <w:rPr>
          <w:rFonts w:ascii="Times New Roman" w:hAnsi="Times New Roman"/>
          <w:color w:val="000000"/>
          <w:sz w:val="24"/>
        </w:rPr>
        <w:t>Для 5-х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классов выбран вариант №2  примерного учебного плана  (вариант 2 </w:t>
      </w:r>
      <w:r>
        <w:rPr>
          <w:rFonts w:ascii="Times New Roman" w:hAnsi="Times New Roman"/>
          <w:color w:val="000000"/>
          <w:sz w:val="24"/>
        </w:rPr>
        <w:t xml:space="preserve">основного общего образования для 5-дневной учебной недели в общеобразовательных организациях </w:t>
      </w:r>
      <w:r>
        <w:rPr>
          <w:rFonts w:ascii="Times New Roman" w:hAnsi="Times New Roman"/>
          <w:color w:val="000000"/>
          <w:sz w:val="24"/>
        </w:rPr>
        <w:t xml:space="preserve">республик Российской Федерации (изучение родного и (или) государственного языка наряду с преподаванием на русском языке). </w:t>
      </w:r>
    </w:p>
    <w:p w14:paraId="27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28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10. Оценка содержания и качества подготовки обучающихся</w:t>
      </w:r>
    </w:p>
    <w:p w14:paraId="29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итоги 2 четверти и полугодия</w:t>
      </w:r>
    </w:p>
    <w:p w14:paraId="2A010000">
      <w:pPr>
        <w:spacing w:line="240" w:lineRule="atLeast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полугодии</w:t>
      </w:r>
      <w:r>
        <w:rPr>
          <w:rFonts w:ascii="Times New Roman" w:hAnsi="Times New Roman"/>
          <w:sz w:val="24"/>
        </w:rPr>
        <w:t xml:space="preserve"> аттестации подл</w:t>
      </w:r>
      <w:r>
        <w:rPr>
          <w:rFonts w:ascii="Times New Roman" w:hAnsi="Times New Roman"/>
          <w:sz w:val="24"/>
        </w:rPr>
        <w:t xml:space="preserve">ежали 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8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 них</w:t>
      </w:r>
      <w:r>
        <w:rPr>
          <w:rFonts w:ascii="Times New Roman" w:hAnsi="Times New Roman"/>
          <w:sz w:val="24"/>
        </w:rPr>
        <w:t>:</w:t>
      </w:r>
    </w:p>
    <w:p w14:paraId="2B010000">
      <w:pPr>
        <w:spacing w:line="240" w:lineRule="atLeast"/>
        <w:ind w:firstLine="0"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3-4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классы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29 </w:t>
      </w:r>
      <w:r>
        <w:rPr>
          <w:rFonts w:ascii="Times New Roman" w:hAnsi="Times New Roman"/>
          <w:sz w:val="24"/>
        </w:rPr>
        <w:t>человек;</w:t>
      </w:r>
    </w:p>
    <w:p w14:paraId="2C010000">
      <w:pPr>
        <w:spacing w:line="240" w:lineRule="atLeast"/>
        <w:ind w:firstLine="0"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5-9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классы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5 </w:t>
      </w:r>
      <w:r>
        <w:rPr>
          <w:rFonts w:ascii="Times New Roman" w:hAnsi="Times New Roman"/>
          <w:sz w:val="24"/>
        </w:rPr>
        <w:t>человек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;</w:t>
      </w:r>
    </w:p>
    <w:p w14:paraId="2D010000">
      <w:pPr>
        <w:spacing w:line="240" w:lineRule="atLeast"/>
        <w:ind w:firstLine="0"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10-11 классы – 4 человека.</w:t>
      </w:r>
    </w:p>
    <w:p w14:paraId="2E010000">
      <w:pPr>
        <w:spacing w:line="240" w:lineRule="atLeast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а</w:t>
      </w:r>
      <w:r>
        <w:rPr>
          <w:rFonts w:ascii="Times New Roman" w:hAnsi="Times New Roman"/>
          <w:sz w:val="24"/>
        </w:rPr>
        <w:t>ттестован</w:t>
      </w:r>
      <w:r>
        <w:rPr>
          <w:rFonts w:ascii="Times New Roman" w:hAnsi="Times New Roman"/>
          <w:sz w:val="24"/>
        </w:rPr>
        <w:t xml:space="preserve">ы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98.</w:t>
      </w:r>
    </w:p>
    <w:p w14:paraId="2F010000">
      <w:pPr>
        <w:spacing w:line="240" w:lineRule="atLeast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Успеваемость по итогам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-го полугодия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 xml:space="preserve">школе составила </w:t>
      </w:r>
      <w:r>
        <w:rPr>
          <w:rFonts w:ascii="Times New Roman" w:hAnsi="Times New Roman"/>
          <w:sz w:val="24"/>
        </w:rPr>
        <w:t xml:space="preserve">100%, качество знаний – </w:t>
      </w:r>
      <w:r>
        <w:rPr>
          <w:rFonts w:ascii="Times New Roman" w:hAnsi="Times New Roman"/>
          <w:sz w:val="24"/>
        </w:rPr>
        <w:t>36%</w:t>
      </w:r>
      <w:r>
        <w:rPr>
          <w:rFonts w:ascii="Times New Roman" w:hAnsi="Times New Roman"/>
          <w:sz w:val="24"/>
        </w:rPr>
        <w:t>.</w:t>
      </w:r>
    </w:p>
    <w:p w14:paraId="30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3101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КЗ и УО</w:t>
      </w:r>
      <w:r>
        <w:rPr>
          <w:rFonts w:ascii="Times New Roman" w:hAnsi="Times New Roman"/>
          <w:b w:val="1"/>
          <w:color w:val="000000"/>
          <w:sz w:val="24"/>
        </w:rPr>
        <w:t xml:space="preserve"> учащ</w:t>
      </w:r>
      <w:r>
        <w:rPr>
          <w:rFonts w:ascii="Times New Roman" w:hAnsi="Times New Roman"/>
          <w:b w:val="1"/>
          <w:color w:val="000000"/>
          <w:sz w:val="24"/>
        </w:rPr>
        <w:t xml:space="preserve">ихся МБОУ </w:t>
      </w:r>
      <w:r>
        <w:rPr>
          <w:rFonts w:ascii="Times New Roman" w:hAnsi="Times New Roman"/>
          <w:b w:val="1"/>
          <w:color w:val="000000"/>
          <w:sz w:val="24"/>
        </w:rPr>
        <w:t>Кызыл-Дагская</w:t>
      </w:r>
      <w:r>
        <w:rPr>
          <w:rFonts w:ascii="Times New Roman" w:hAnsi="Times New Roman"/>
          <w:b w:val="1"/>
          <w:color w:val="000000"/>
          <w:sz w:val="24"/>
        </w:rPr>
        <w:t xml:space="preserve"> СОШ</w:t>
      </w:r>
    </w:p>
    <w:p w14:paraId="3201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за </w:t>
      </w:r>
      <w:r>
        <w:rPr>
          <w:rFonts w:ascii="Times New Roman" w:hAnsi="Times New Roman"/>
          <w:b w:val="1"/>
          <w:color w:val="000000"/>
          <w:sz w:val="24"/>
        </w:rPr>
        <w:t>2-ую четверть 2022-202</w:t>
      </w:r>
      <w:r>
        <w:rPr>
          <w:rFonts w:ascii="Times New Roman" w:hAnsi="Times New Roman"/>
          <w:b w:val="1"/>
          <w:color w:val="000000"/>
          <w:sz w:val="24"/>
        </w:rPr>
        <w:t xml:space="preserve">3 </w:t>
      </w:r>
      <w:r>
        <w:rPr>
          <w:rFonts w:ascii="Times New Roman" w:hAnsi="Times New Roman"/>
          <w:b w:val="1"/>
          <w:color w:val="000000"/>
          <w:sz w:val="24"/>
        </w:rPr>
        <w:t>уч</w:t>
      </w:r>
      <w:r>
        <w:rPr>
          <w:rFonts w:ascii="Times New Roman" w:hAnsi="Times New Roman"/>
          <w:b w:val="1"/>
          <w:color w:val="000000"/>
          <w:sz w:val="24"/>
        </w:rPr>
        <w:t>.г</w:t>
      </w:r>
      <w:r>
        <w:rPr>
          <w:rFonts w:ascii="Times New Roman" w:hAnsi="Times New Roman"/>
          <w:b w:val="1"/>
          <w:color w:val="000000"/>
          <w:sz w:val="24"/>
        </w:rPr>
        <w:t>ода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88"/>
        <w:gridCol w:w="919"/>
        <w:gridCol w:w="678"/>
        <w:gridCol w:w="1078"/>
        <w:gridCol w:w="723"/>
        <w:gridCol w:w="827"/>
        <w:gridCol w:w="976"/>
        <w:gridCol w:w="963"/>
        <w:gridCol w:w="1120"/>
        <w:gridCol w:w="1140"/>
      </w:tblGrid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Классы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«5»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«4» и «5»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«3»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«2»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КЗ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, в %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, в %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 одной «3»</w:t>
            </w: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С одной «4»</w:t>
            </w: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1-4 классы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29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19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34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 Ангелина - информ</w:t>
            </w: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5-9 классы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65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19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45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5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10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3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2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75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11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100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10-11 классы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75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18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ВСЕГО</w:t>
            </w:r>
          </w:p>
        </w:tc>
        <w:tc>
          <w:tcPr>
            <w:tcW w:type="dxa" w:w="9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98</w:t>
            </w:r>
          </w:p>
        </w:tc>
        <w:tc>
          <w:tcPr>
            <w:tcW w:type="dxa" w:w="6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</w:t>
            </w:r>
          </w:p>
        </w:tc>
        <w:tc>
          <w:tcPr>
            <w:tcW w:type="dxa" w:w="10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26</w:t>
            </w:r>
          </w:p>
        </w:tc>
        <w:tc>
          <w:tcPr>
            <w:tcW w:type="dxa" w:w="72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64</w:t>
            </w:r>
          </w:p>
        </w:tc>
        <w:tc>
          <w:tcPr>
            <w:tcW w:type="dxa" w:w="8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9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</w:p>
        </w:tc>
        <w:tc>
          <w:tcPr>
            <w:tcW w:type="dxa" w:w="96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100</w:t>
            </w:r>
          </w:p>
        </w:tc>
        <w:tc>
          <w:tcPr>
            <w:tcW w:type="dxa" w:w="112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BF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C0010000">
      <w:pPr>
        <w:tabs>
          <w:tab w:leader="none" w:pos="2043" w:val="left"/>
        </w:tabs>
        <w:spacing w:after="12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Лучшие результаты КЗ и  УО показали:</w:t>
      </w:r>
    </w:p>
    <w:p w14:paraId="C1010000">
      <w:pPr>
        <w:widowControl w:val="1"/>
        <w:numPr>
          <w:ilvl w:val="0"/>
          <w:numId w:val="4"/>
        </w:numPr>
        <w:tabs>
          <w:tab w:leader="none" w:pos="840" w:val="clear"/>
          <w:tab w:leader="none" w:pos="1188" w:val="left"/>
          <w:tab w:leader="none" w:pos="2043" w:val="left"/>
        </w:tabs>
        <w:spacing w:after="0" w:before="0"/>
        <w:ind w:firstLine="0" w:left="11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начальной школе учащиеся 3 класса успеваемость 100%, качество  40% . Классный руководитель</w:t>
      </w:r>
      <w:r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Салчак С.В.</w:t>
      </w:r>
    </w:p>
    <w:p w14:paraId="C2010000">
      <w:pPr>
        <w:widowControl w:val="1"/>
        <w:numPr>
          <w:ilvl w:val="0"/>
          <w:numId w:val="4"/>
        </w:numPr>
        <w:tabs>
          <w:tab w:leader="none" w:pos="840" w:val="clear"/>
          <w:tab w:leader="none" w:pos="1188" w:val="left"/>
          <w:tab w:leader="none" w:pos="2043" w:val="left"/>
        </w:tabs>
        <w:spacing w:after="0" w:before="0"/>
        <w:ind w:firstLine="0" w:left="11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основной школе</w:t>
      </w:r>
      <w:r>
        <w:rPr>
          <w:rFonts w:ascii="Times New Roman" w:hAnsi="Times New Roman"/>
          <w:sz w:val="24"/>
        </w:rPr>
        <w:t xml:space="preserve"> учащиеся </w:t>
      </w:r>
      <w:r>
        <w:rPr>
          <w:rFonts w:ascii="Times New Roman" w:hAnsi="Times New Roman"/>
          <w:sz w:val="24"/>
        </w:rPr>
        <w:t xml:space="preserve">7 класса успеваемость 100% , качество </w:t>
      </w:r>
      <w:r>
        <w:rPr>
          <w:rFonts w:ascii="Times New Roman" w:hAnsi="Times New Roman"/>
          <w:sz w:val="24"/>
        </w:rPr>
        <w:t xml:space="preserve">50%. Классный руководитель </w:t>
      </w:r>
      <w:r>
        <w:rPr>
          <w:rFonts w:ascii="Times New Roman" w:hAnsi="Times New Roman"/>
          <w:sz w:val="24"/>
        </w:rPr>
        <w:t>- Монгуш М.М. и учащиеся 5 класса успеваемость 100% , качество 44 %. Классный руководитель -  Бичелдей О.Н.</w:t>
      </w:r>
    </w:p>
    <w:p w14:paraId="C3010000">
      <w:pPr>
        <w:widowControl w:val="1"/>
        <w:numPr>
          <w:ilvl w:val="0"/>
          <w:numId w:val="4"/>
        </w:numPr>
        <w:tabs>
          <w:tab w:leader="none" w:pos="840" w:val="clear"/>
          <w:tab w:leader="none" w:pos="1188" w:val="left"/>
          <w:tab w:leader="none" w:pos="2043" w:val="left"/>
        </w:tabs>
        <w:spacing w:after="0" w:before="0"/>
        <w:ind w:firstLine="0" w:left="11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средней школе учащиеся 10 и 11 классов успеваемость 100%, качество знаний 75%. Классный руководитель – Дамдынчап С.Д.</w:t>
      </w:r>
    </w:p>
    <w:p w14:paraId="C4010000">
      <w:pPr>
        <w:tabs>
          <w:tab w:leader="none" w:pos="2043" w:val="left"/>
        </w:tabs>
        <w:spacing w:after="12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Худшие  результаты КЗ и  УО показали:</w:t>
      </w:r>
    </w:p>
    <w:p w14:paraId="C5010000">
      <w:pPr>
        <w:numPr>
          <w:numId w:val="5"/>
        </w:numPr>
        <w:tabs>
          <w:tab w:leader="none" w:pos="2043" w:val="left"/>
        </w:tabs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 класс, УО – 100</w:t>
      </w:r>
      <w:r>
        <w:rPr>
          <w:rFonts w:ascii="Times New Roman" w:hAnsi="Times New Roman"/>
          <w:sz w:val="24"/>
        </w:rPr>
        <w:t xml:space="preserve">, КЗ – 19%. Классный руководитель  - </w:t>
      </w:r>
      <w:r>
        <w:rPr>
          <w:rFonts w:ascii="Times New Roman" w:hAnsi="Times New Roman"/>
          <w:sz w:val="24"/>
        </w:rPr>
        <w:t>Салчак С.М.</w:t>
      </w:r>
    </w:p>
    <w:p w14:paraId="C6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C7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11. </w:t>
      </w:r>
      <w:r>
        <w:rPr>
          <w:rFonts w:ascii="Times New Roman" w:hAnsi="Times New Roman"/>
          <w:b w:val="1"/>
          <w:color w:val="000000"/>
          <w:sz w:val="24"/>
        </w:rPr>
        <w:t>Итоги реализации ФГОС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14:paraId="C8010000">
      <w:pPr>
        <w:tabs>
          <w:tab w:leader="none" w:pos="709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 1 полугодие 2022-2023 учебного года</w:t>
      </w:r>
      <w:r>
        <w:rPr>
          <w:rFonts w:ascii="Times New Roman" w:hAnsi="Times New Roman"/>
          <w:color w:val="000000"/>
          <w:sz w:val="24"/>
        </w:rPr>
        <w:t xml:space="preserve"> на обучение по </w:t>
      </w:r>
      <w:r>
        <w:rPr>
          <w:rFonts w:ascii="Times New Roman" w:hAnsi="Times New Roman"/>
          <w:color w:val="000000"/>
          <w:sz w:val="24"/>
        </w:rPr>
        <w:t xml:space="preserve">обновленным </w:t>
      </w:r>
      <w:r>
        <w:rPr>
          <w:rFonts w:ascii="Times New Roman" w:hAnsi="Times New Roman"/>
          <w:color w:val="000000"/>
          <w:sz w:val="24"/>
        </w:rPr>
        <w:t xml:space="preserve">ФГОС перешли обучающиеся </w:t>
      </w:r>
      <w:r>
        <w:rPr>
          <w:rFonts w:ascii="Times New Roman" w:hAnsi="Times New Roman"/>
          <w:color w:val="000000"/>
          <w:sz w:val="24"/>
        </w:rPr>
        <w:t xml:space="preserve">1 и 5 классов – </w:t>
      </w:r>
      <w:r>
        <w:rPr>
          <w:rFonts w:ascii="Times New Roman" w:hAnsi="Times New Roman"/>
          <w:color w:val="000000"/>
          <w:sz w:val="24"/>
        </w:rPr>
        <w:t>17</w:t>
      </w:r>
    </w:p>
    <w:p w14:paraId="C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1 сентября 2022 года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1 и 5 класс</w:t>
      </w:r>
      <w:r>
        <w:rPr>
          <w:rFonts w:ascii="Times New Roman" w:hAnsi="Times New Roman"/>
          <w:sz w:val="24"/>
        </w:rPr>
        <w:t xml:space="preserve">ах </w:t>
      </w:r>
      <w:r>
        <w:rPr>
          <w:rFonts w:ascii="Times New Roman" w:hAnsi="Times New Roman"/>
          <w:sz w:val="24"/>
        </w:rPr>
        <w:t xml:space="preserve">нашей школы </w:t>
      </w:r>
      <w:r>
        <w:rPr>
          <w:rFonts w:ascii="Times New Roman" w:hAnsi="Times New Roman"/>
          <w:sz w:val="24"/>
        </w:rPr>
        <w:t>организована образовательная деятельность обучающихся в соотве</w:t>
      </w:r>
      <w:r>
        <w:rPr>
          <w:rFonts w:ascii="Times New Roman" w:hAnsi="Times New Roman"/>
          <w:sz w:val="24"/>
        </w:rPr>
        <w:t xml:space="preserve">тствии с обновленным стандартом (приказ </w:t>
      </w:r>
      <w:r>
        <w:rPr>
          <w:rFonts w:ascii="Times New Roman" w:hAnsi="Times New Roman"/>
          <w:sz w:val="24"/>
        </w:rPr>
        <w:t>Минпросвещен</w:t>
      </w:r>
      <w:r>
        <w:rPr>
          <w:rFonts w:ascii="Times New Roman" w:hAnsi="Times New Roman"/>
          <w:sz w:val="24"/>
        </w:rPr>
        <w:t>ия</w:t>
      </w:r>
      <w:r>
        <w:rPr>
          <w:rFonts w:ascii="Times New Roman" w:hAnsi="Times New Roman"/>
          <w:sz w:val="24"/>
        </w:rPr>
        <w:t xml:space="preserve"> от 31.05.2021 № 286 и № 287) в соответствии с решением педагогического совета «О введении в образовательной организации обновленных ФГОС».</w:t>
      </w:r>
    </w:p>
    <w:p w14:paraId="CA01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Процесс работы по внедрению обновленных ФГОС начали через изучение </w:t>
      </w:r>
      <w:r>
        <w:rPr>
          <w:rFonts w:ascii="Times New Roman" w:hAnsi="Times New Roman"/>
          <w:sz w:val="24"/>
        </w:rPr>
        <w:t>нормативно-правовой базы по внедрению ФГОС</w:t>
      </w:r>
      <w:r>
        <w:rPr>
          <w:rFonts w:ascii="Times New Roman" w:hAnsi="Times New Roman"/>
          <w:sz w:val="24"/>
        </w:rPr>
        <w:t>, методических ресурсов при составлении рабочих программ по учебным предметам в соответствии с требованиями обновленных ФГОС.</w:t>
      </w:r>
    </w:p>
    <w:p w14:paraId="CB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Была сформирована рабочая группа по переходу на новые ФГОС, составлена «Дорожная карта»: оценили кадровые и материальные ресурсы школы, собрали заявления родителей на изучение родного языка, разработали проекты программы начального общего образования</w:t>
      </w:r>
      <w:r>
        <w:rPr>
          <w:rFonts w:ascii="Times New Roman" w:hAnsi="Times New Roman"/>
          <w:b w:val="0"/>
          <w:sz w:val="24"/>
        </w:rPr>
        <w:t xml:space="preserve"> (ПНОО)</w:t>
      </w:r>
      <w:r>
        <w:rPr>
          <w:rFonts w:ascii="Times New Roman" w:hAnsi="Times New Roman"/>
          <w:b w:val="0"/>
          <w:sz w:val="24"/>
        </w:rPr>
        <w:t xml:space="preserve"> и программы основного общего образования</w:t>
      </w:r>
      <w:r>
        <w:rPr>
          <w:rFonts w:ascii="Times New Roman" w:hAnsi="Times New Roman"/>
          <w:b w:val="0"/>
          <w:sz w:val="24"/>
        </w:rPr>
        <w:t xml:space="preserve"> (ПООО)</w:t>
      </w:r>
      <w:r>
        <w:rPr>
          <w:rFonts w:ascii="Times New Roman" w:hAnsi="Times New Roman"/>
          <w:b w:val="0"/>
          <w:sz w:val="24"/>
        </w:rPr>
        <w:t>, вн</w:t>
      </w:r>
      <w:r>
        <w:rPr>
          <w:rFonts w:ascii="Times New Roman" w:hAnsi="Times New Roman"/>
          <w:b w:val="0"/>
          <w:sz w:val="24"/>
        </w:rPr>
        <w:t>если изменения в локальные акты.</w:t>
      </w:r>
    </w:p>
    <w:p w14:paraId="CC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Готовность к введению ФГОС была рассмотрена на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педсоветах. </w:t>
      </w:r>
      <w:r>
        <w:rPr>
          <w:rFonts w:ascii="Times New Roman" w:hAnsi="Times New Roman"/>
          <w:b w:val="0"/>
          <w:sz w:val="24"/>
        </w:rPr>
        <w:t xml:space="preserve">Родительская общественность школы проинформирована о работе в условиях </w:t>
      </w:r>
      <w:r>
        <w:rPr>
          <w:rFonts w:ascii="Times New Roman" w:hAnsi="Times New Roman"/>
          <w:b w:val="0"/>
          <w:sz w:val="24"/>
        </w:rPr>
        <w:t xml:space="preserve">введения обновленных </w:t>
      </w:r>
      <w:r>
        <w:rPr>
          <w:rFonts w:ascii="Times New Roman" w:hAnsi="Times New Roman"/>
          <w:b w:val="0"/>
          <w:sz w:val="24"/>
        </w:rPr>
        <w:t>ФГОС.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 В 1 и 5 классах проведены родительские </w:t>
      </w:r>
      <w:r>
        <w:rPr>
          <w:rFonts w:ascii="Times New Roman" w:hAnsi="Times New Roman"/>
          <w:b w:val="0"/>
          <w:sz w:val="24"/>
        </w:rPr>
        <w:t>собрания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 которых</w:t>
      </w:r>
      <w:r>
        <w:rPr>
          <w:rFonts w:ascii="Times New Roman" w:hAnsi="Times New Roman"/>
          <w:b w:val="0"/>
          <w:sz w:val="24"/>
        </w:rPr>
        <w:t xml:space="preserve"> обсуждались основные положения</w:t>
      </w:r>
      <w:r>
        <w:rPr>
          <w:rFonts w:ascii="Times New Roman" w:hAnsi="Times New Roman"/>
          <w:b w:val="0"/>
          <w:sz w:val="24"/>
        </w:rPr>
        <w:t xml:space="preserve"> новых образовательных стандартов</w:t>
      </w:r>
      <w:r>
        <w:rPr>
          <w:rFonts w:ascii="Times New Roman" w:hAnsi="Times New Roman"/>
          <w:b w:val="0"/>
          <w:sz w:val="24"/>
        </w:rPr>
        <w:t>.</w:t>
      </w:r>
    </w:p>
    <w:p w14:paraId="CD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Важнейшим условием успешности реализации стандартов является выявление профессиональных затруднений педагогов в период перехода на ФГОС основного общего образования. Имеется план-график повышения квалификации, который предусматривает прохождение предметных курсов (раз в три года), а также курсов повышения квалификации по вопросам ФГОС. В 1 и 5 классах работают 13 учителей, из них 11 прошли курсы повышения </w:t>
      </w:r>
      <w:r>
        <w:rPr>
          <w:rFonts w:ascii="Times New Roman" w:hAnsi="Times New Roman"/>
          <w:sz w:val="24"/>
        </w:rPr>
        <w:t>по обнолв</w:t>
      </w:r>
      <w:r>
        <w:rPr>
          <w:rFonts w:ascii="Times New Roman" w:hAnsi="Times New Roman"/>
          <w:sz w:val="24"/>
        </w:rPr>
        <w:t>ленным ФГОС. Не прошл</w:t>
      </w:r>
      <w:r>
        <w:rPr>
          <w:rFonts w:ascii="Times New Roman" w:hAnsi="Times New Roman"/>
          <w:sz w:val="24"/>
        </w:rPr>
        <w:t>и обучение учителя ИЗО и технологии, музыки.</w:t>
      </w:r>
      <w:r>
        <w:rPr>
          <w:rFonts w:ascii="Times New Roman" w:hAnsi="Times New Roman"/>
          <w:sz w:val="24"/>
        </w:rPr>
        <w:t xml:space="preserve"> </w:t>
      </w:r>
    </w:p>
    <w:p w14:paraId="CE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МБОУ Кызыл-Дагская СОШ в 2022-2023 учебном году обеспечивал введение в действие и реализацию требований обновленного Федерального государственного образовательного стандарта общего образования для учащихся 1 и 5-х классов в штатном режиме. Учебный план направлен на удовлетворение образовательных потребностей, как обучающихся, так и их родителей. При конструировании учебного плана нами учитывались такие подходы как создание единого образовательного пространства для занятий школьниками разнообразными видами деятельности.</w:t>
      </w:r>
      <w:r>
        <w:rPr>
          <w:rFonts w:ascii="Times New Roman" w:hAnsi="Times New Roman"/>
          <w:sz w:val="24"/>
        </w:rPr>
        <w:t xml:space="preserve"> Разработана модель организации образовательного процесса, на основе интеграции урочной и внеурочной деятельности. Спроектированы рабочие программы в соответствии с требованиями </w:t>
      </w:r>
      <w:r>
        <w:rPr>
          <w:rFonts w:ascii="Times New Roman" w:hAnsi="Times New Roman"/>
          <w:sz w:val="24"/>
        </w:rPr>
        <w:t>обновленных</w:t>
      </w:r>
      <w:r>
        <w:rPr>
          <w:rFonts w:ascii="Times New Roman" w:hAnsi="Times New Roman"/>
          <w:sz w:val="24"/>
        </w:rPr>
        <w:t xml:space="preserve">  ФГОС.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 xml:space="preserve">абочие программы учебных предметов, курсов, модулей, а также курсов внеурочной деятельности составлялись с учетом рабочей программы воспитания.  В тематическое планирование </w:t>
      </w:r>
      <w:r>
        <w:rPr>
          <w:rFonts w:ascii="Times New Roman" w:hAnsi="Times New Roman"/>
          <w:sz w:val="24"/>
        </w:rPr>
        <w:t xml:space="preserve">программ включили возможность использования электронных и цифровых образовательных ресурсов по теме. </w:t>
      </w:r>
    </w:p>
    <w:p w14:paraId="CF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Педагогический коллектив уделяет внимание работе по оценке достижения </w:t>
      </w:r>
      <w:r>
        <w:rPr>
          <w:rFonts w:ascii="Times New Roman" w:hAnsi="Times New Roman"/>
          <w:sz w:val="24"/>
        </w:rPr>
        <w:t>метапредметных</w:t>
      </w:r>
      <w:r>
        <w:rPr>
          <w:rFonts w:ascii="Times New Roman" w:hAnsi="Times New Roman"/>
          <w:sz w:val="24"/>
        </w:rPr>
        <w:t xml:space="preserve"> результатов освоения </w:t>
      </w:r>
      <w:r>
        <w:rPr>
          <w:rFonts w:ascii="Times New Roman" w:hAnsi="Times New Roman"/>
          <w:sz w:val="24"/>
        </w:rPr>
        <w:t>ПНОО и ПООО</w:t>
      </w:r>
      <w:r>
        <w:rPr>
          <w:rFonts w:ascii="Times New Roman" w:hAnsi="Times New Roman"/>
          <w:sz w:val="24"/>
        </w:rPr>
        <w:t xml:space="preserve"> в соответствии с ФГОС -2021. На данный момент на административном уровне оценка осуществляется в таких направлениях как комплексные работы по смысловому чтению и проектная деятельность школьников (защита проектов).</w:t>
      </w:r>
      <w:r>
        <w:rPr>
          <w:rFonts w:ascii="Times New Roman" w:hAnsi="Times New Roman"/>
          <w:sz w:val="24"/>
        </w:rPr>
        <w:t xml:space="preserve"> </w:t>
      </w:r>
    </w:p>
    <w:p w14:paraId="D0010000">
      <w:pPr>
        <w:tabs>
          <w:tab w:leader="none" w:pos="709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          В школе созданы условия для развития функциональной грамотности учащихся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программы </w:t>
      </w:r>
      <w:r>
        <w:rPr>
          <w:rFonts w:ascii="Times New Roman" w:hAnsi="Times New Roman"/>
          <w:sz w:val="24"/>
        </w:rPr>
        <w:t xml:space="preserve">учебных предметов, курсов </w:t>
      </w:r>
      <w:r>
        <w:rPr>
          <w:rFonts w:ascii="Times New Roman" w:hAnsi="Times New Roman"/>
          <w:sz w:val="24"/>
        </w:rPr>
        <w:t>внеурочной деятельности ориентированы на формирование функциональной грамотности)</w:t>
      </w:r>
      <w:r>
        <w:rPr>
          <w:rFonts w:ascii="Times New Roman" w:hAnsi="Times New Roman"/>
          <w:sz w:val="24"/>
        </w:rPr>
        <w:t>.</w:t>
      </w:r>
    </w:p>
    <w:p w14:paraId="D1010000">
      <w:pPr>
        <w:tabs>
          <w:tab w:leader="none" w:pos="709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D2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1-ое полугодие 2022-2023 учебного года реализация </w:t>
      </w:r>
      <w:r>
        <w:rPr>
          <w:rFonts w:ascii="Times New Roman" w:hAnsi="Times New Roman"/>
          <w:sz w:val="24"/>
        </w:rPr>
        <w:t>обновленных</w:t>
      </w:r>
      <w:r>
        <w:rPr>
          <w:rFonts w:ascii="Times New Roman" w:hAnsi="Times New Roman"/>
          <w:sz w:val="24"/>
        </w:rPr>
        <w:t xml:space="preserve"> ФГОС показал  следующие положительные результаты: </w:t>
      </w:r>
    </w:p>
    <w:p w14:paraId="D301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   Пути реализации федерального государственного стандарта актуальны и востребованы современной образовательной системой; </w:t>
      </w:r>
    </w:p>
    <w:p w14:paraId="D401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. Материально-технические возможности школы (использование ИКТ технологий) позволяют организовать урочную и внеурочную деятельность эффективно;</w:t>
      </w:r>
    </w:p>
    <w:p w14:paraId="D501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Много внимания на уроках и внеурочных занятиях уделяется проектной деятельности, т.к. многочисленные исследования, проведенные как в нашей стране, так и за рубежом, показали, что большинство современных лидеров в политике, бизнесе, искусстве, спорте — люди, обладающие проектным типом мышления; </w:t>
      </w:r>
    </w:p>
    <w:p w14:paraId="D6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Однако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практика</w:t>
      </w:r>
      <w:r>
        <w:rPr>
          <w:rFonts w:ascii="Times New Roman" w:hAnsi="Times New Roman"/>
          <w:sz w:val="24"/>
        </w:rPr>
        <w:t xml:space="preserve"> реализации ФГОС-2021 показал</w:t>
      </w:r>
      <w:r>
        <w:rPr>
          <w:rFonts w:ascii="Times New Roman" w:hAnsi="Times New Roman"/>
          <w:sz w:val="24"/>
        </w:rPr>
        <w:t>а,</w:t>
      </w:r>
      <w:r>
        <w:rPr>
          <w:rFonts w:ascii="Times New Roman" w:hAnsi="Times New Roman"/>
          <w:sz w:val="24"/>
        </w:rPr>
        <w:t xml:space="preserve"> что существуют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определенные проблемы: </w:t>
      </w:r>
    </w:p>
    <w:p w14:paraId="D7010000">
      <w:pPr>
        <w:numPr>
          <w:ilvl w:val="0"/>
          <w:numId w:val="6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Оснащенность школ, включая филиалы, инновационным уч</w:t>
      </w:r>
      <w:r>
        <w:rPr>
          <w:rFonts w:ascii="Times New Roman" w:hAnsi="Times New Roman"/>
          <w:sz w:val="24"/>
        </w:rPr>
        <w:t>ебно-лабораторным оборудованием;</w:t>
      </w:r>
    </w:p>
    <w:p w14:paraId="D8010000">
      <w:pPr>
        <w:numPr>
          <w:ilvl w:val="0"/>
          <w:numId w:val="6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Необеспеченность в полном объеме учебниками, соответствующим</w:t>
      </w:r>
      <w:r>
        <w:rPr>
          <w:rFonts w:ascii="Times New Roman" w:hAnsi="Times New Roman"/>
          <w:sz w:val="24"/>
        </w:rPr>
        <w:t xml:space="preserve">и требованиям </w:t>
      </w:r>
      <w:r>
        <w:rPr>
          <w:rFonts w:ascii="Times New Roman" w:hAnsi="Times New Roman"/>
          <w:sz w:val="24"/>
        </w:rPr>
        <w:t>обновленных</w:t>
      </w:r>
      <w:r>
        <w:rPr>
          <w:rFonts w:ascii="Times New Roman" w:hAnsi="Times New Roman"/>
          <w:sz w:val="24"/>
        </w:rPr>
        <w:t xml:space="preserve"> ФГОС;</w:t>
      </w:r>
    </w:p>
    <w:p w14:paraId="D9010000">
      <w:pPr>
        <w:tabs>
          <w:tab w:leader="none" w:pos="851" w:val="left"/>
          <w:tab w:leader="none" w:pos="993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успешной реализации ФГОС-2021 необходимо:</w:t>
      </w:r>
    </w:p>
    <w:p w14:paraId="DA010000">
      <w:pPr>
        <w:numPr>
          <w:ilvl w:val="0"/>
          <w:numId w:val="7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Повышать устойчивую мотивацию со стороны уч</w:t>
      </w:r>
      <w:r>
        <w:rPr>
          <w:rFonts w:ascii="Times New Roman" w:hAnsi="Times New Roman"/>
          <w:sz w:val="24"/>
        </w:rPr>
        <w:t>ащихся к проектной деятельности;</w:t>
      </w:r>
    </w:p>
    <w:p w14:paraId="DB010000">
      <w:pPr>
        <w:numPr>
          <w:ilvl w:val="0"/>
          <w:numId w:val="7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Усилить работу с одаренными детьми через индивидуализацию и дифференциацию обучения, повышение качества проектно-исследовательской деятельности, вовлечение учащ</w:t>
      </w:r>
      <w:r>
        <w:rPr>
          <w:rFonts w:ascii="Times New Roman" w:hAnsi="Times New Roman"/>
          <w:sz w:val="24"/>
        </w:rPr>
        <w:t>ихся во внеурочную деятельность;</w:t>
      </w:r>
    </w:p>
    <w:p w14:paraId="DC010000">
      <w:pPr>
        <w:numPr>
          <w:ilvl w:val="0"/>
          <w:numId w:val="7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Продолжить работу по   организационно-методическому сопровождению реализации стандартов третьего поколения и оказанию адресной методической помощи учителям, реализующим ФГОС-2021.</w:t>
      </w:r>
    </w:p>
    <w:p w14:paraId="DD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Необходимые условия в соответствии с ФГОС-2021 и </w:t>
      </w:r>
      <w:r>
        <w:rPr>
          <w:rFonts w:ascii="Times New Roman" w:hAnsi="Times New Roman"/>
          <w:sz w:val="24"/>
        </w:rPr>
        <w:t>ПНОО, ПООО</w:t>
      </w:r>
      <w:r>
        <w:rPr>
          <w:rFonts w:ascii="Times New Roman" w:hAnsi="Times New Roman"/>
          <w:sz w:val="24"/>
        </w:rPr>
        <w:t xml:space="preserve"> МБОУ Кызыл-Дагская СОШ в целом созданы.</w:t>
      </w:r>
      <w:r>
        <w:rPr>
          <w:rFonts w:ascii="Times New Roman" w:hAnsi="Times New Roman"/>
          <w:sz w:val="24"/>
        </w:rPr>
        <w:t xml:space="preserve"> Среди новшеств выделяются: вариативность, функциональная грамотность, единство воспитания и обучения и необязательность второго иностранного языка.</w:t>
      </w:r>
    </w:p>
    <w:p w14:paraId="DE010000">
      <w:pPr>
        <w:tabs>
          <w:tab w:leader="none" w:pos="720" w:val="left"/>
        </w:tabs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   Режим введения ФГОС способствует мотивации педагогов к повышению уровня профессиональной компетентности, заинтересованности в результатах своего труда. Многое зависит от желания и характера учителя, от уровня его профессиональной подготовки. 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невозможно воплощение новых стандартов школьного образования.</w:t>
      </w:r>
    </w:p>
    <w:p w14:paraId="DF010000">
      <w:pPr>
        <w:spacing w:after="0" w:line="240" w:lineRule="atLeast"/>
        <w:ind w:firstLine="567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14:paraId="E001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ОТЧЕТ</w:t>
      </w:r>
    </w:p>
    <w:p w14:paraId="E101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РАБОТЕ ЦЕНТРА   ЕСТЕСТВЕННО</w:t>
      </w: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b w:val="1"/>
          <w:sz w:val="24"/>
        </w:rPr>
        <w:t>НАУЧНОЙ И НАПРАВЛЕННОСТИ</w:t>
      </w:r>
      <w:r>
        <w:rPr>
          <w:rFonts w:ascii="Times New Roman" w:hAnsi="Times New Roman"/>
          <w:b w:val="1"/>
          <w:sz w:val="24"/>
        </w:rPr>
        <w:t xml:space="preserve"> «ТОЧКА РОСТА» </w:t>
      </w:r>
      <w:r>
        <w:rPr>
          <w:rFonts w:ascii="Times New Roman" w:hAnsi="Times New Roman"/>
          <w:b w:val="1"/>
          <w:sz w:val="24"/>
        </w:rPr>
        <w:t>МБОУ КЫЗЫЛ-ДАГСКАЯ СОШ</w:t>
      </w:r>
    </w:p>
    <w:p w14:paraId="E2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сентября 2021 года в рамках федерального проекта «Современная школа» национального проекта «Образование» открыт Центр образования естественно-научной и технологической направле</w:t>
      </w:r>
      <w:r>
        <w:rPr>
          <w:rFonts w:ascii="Times New Roman" w:hAnsi="Times New Roman"/>
          <w:sz w:val="24"/>
        </w:rPr>
        <w:t>нностей «Точка роста» на базе МБОУ «Кызыл-</w:t>
      </w:r>
      <w:r>
        <w:rPr>
          <w:rFonts w:ascii="Times New Roman" w:hAnsi="Times New Roman"/>
          <w:sz w:val="24"/>
        </w:rPr>
        <w:t>Дагская</w:t>
      </w:r>
      <w:r>
        <w:rPr>
          <w:rFonts w:ascii="Times New Roman" w:hAnsi="Times New Roman"/>
          <w:sz w:val="24"/>
        </w:rPr>
        <w:t xml:space="preserve"> СОШ» состоялось открытие центра образования естественно-научной и технологической направленностей «Точка роста».</w:t>
      </w:r>
    </w:p>
    <w:p w14:paraId="E3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Целью создания центра «Точка роста» являются внедрение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естественно-научной и технологической направленностей. </w:t>
      </w:r>
    </w:p>
    <w:p w14:paraId="E4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2021 года деятельность центров образования направлена на обновление содержания и совершенствование методов обучения предметов «Физика», «Химия», «Биология». Особое внимание уделяется о</w:t>
      </w:r>
      <w:r>
        <w:rPr>
          <w:rFonts w:ascii="Times New Roman" w:hAnsi="Times New Roman"/>
          <w:sz w:val="24"/>
        </w:rPr>
        <w:t>бучению и подготовке педагогов-</w:t>
      </w:r>
      <w:r>
        <w:rPr>
          <w:rFonts w:ascii="Times New Roman" w:hAnsi="Times New Roman"/>
          <w:sz w:val="24"/>
        </w:rPr>
        <w:t>созданы возможности для повышения квалификации по современным и актуальным программам дополнительного профессионального образования.</w:t>
      </w:r>
      <w:r>
        <w:rPr>
          <w:rFonts w:ascii="Times New Roman" w:hAnsi="Times New Roman"/>
          <w:sz w:val="24"/>
        </w:rPr>
        <w:t xml:space="preserve"> </w:t>
      </w:r>
    </w:p>
    <w:p w14:paraId="E5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сегодняшний день Центр </w:t>
      </w:r>
      <w:r>
        <w:rPr>
          <w:rFonts w:ascii="Times New Roman" w:hAnsi="Times New Roman"/>
          <w:sz w:val="24"/>
        </w:rPr>
        <w:t>представляет собой принципиально новое образовательное пространство, оформленное в едином стиле и оснащенное современным оборудованием, готовый принимать в своих профильных классах всех любителей исследований, науки, проектов и ин</w:t>
      </w:r>
      <w:r>
        <w:rPr>
          <w:rFonts w:ascii="Times New Roman" w:hAnsi="Times New Roman"/>
          <w:sz w:val="24"/>
        </w:rPr>
        <w:t>новаций – всех тех, кто стремит</w:t>
      </w:r>
      <w:r>
        <w:rPr>
          <w:rFonts w:ascii="Times New Roman" w:hAnsi="Times New Roman"/>
          <w:sz w:val="24"/>
        </w:rPr>
        <w:t>ся познать мир современных технологий.</w:t>
      </w:r>
    </w:p>
    <w:p w14:paraId="E6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Центр «Точка роста» состоит из помеще</w:t>
      </w:r>
      <w:r>
        <w:rPr>
          <w:rFonts w:ascii="Times New Roman" w:hAnsi="Times New Roman"/>
          <w:sz w:val="24"/>
        </w:rPr>
        <w:t>ний: кабинет физики и х</w:t>
      </w:r>
      <w:r>
        <w:rPr>
          <w:rFonts w:ascii="Times New Roman" w:hAnsi="Times New Roman"/>
          <w:sz w:val="24"/>
        </w:rPr>
        <w:t>имии.</w:t>
      </w:r>
      <w:r>
        <w:rPr>
          <w:rFonts w:ascii="Times New Roman" w:hAnsi="Times New Roman"/>
          <w:sz w:val="24"/>
        </w:rPr>
        <w:t xml:space="preserve">  Кабине</w:t>
      </w:r>
      <w:r>
        <w:rPr>
          <w:rFonts w:ascii="Times New Roman" w:hAnsi="Times New Roman"/>
          <w:sz w:val="24"/>
        </w:rPr>
        <w:t xml:space="preserve">ты </w:t>
      </w:r>
      <w:r>
        <w:rPr>
          <w:rFonts w:ascii="Times New Roman" w:hAnsi="Times New Roman"/>
          <w:sz w:val="24"/>
        </w:rPr>
        <w:t xml:space="preserve">оборудованы </w:t>
      </w:r>
      <w:r>
        <w:rPr>
          <w:rFonts w:ascii="Times New Roman" w:hAnsi="Times New Roman"/>
          <w:sz w:val="24"/>
        </w:rPr>
        <w:t>цифровыми лабораториями по би</w:t>
      </w:r>
      <w:r>
        <w:rPr>
          <w:rFonts w:ascii="Times New Roman" w:hAnsi="Times New Roman"/>
          <w:sz w:val="24"/>
        </w:rPr>
        <w:t>ологии, химии, физике,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 также </w:t>
      </w:r>
      <w:r>
        <w:rPr>
          <w:rFonts w:ascii="Times New Roman" w:hAnsi="Times New Roman"/>
          <w:sz w:val="24"/>
        </w:rPr>
        <w:t>ноутбуками.</w:t>
      </w:r>
    </w:p>
    <w:p w14:paraId="E7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</w:p>
    <w:p w14:paraId="E801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Кадровый состав Центра «Точка роста»</w:t>
      </w:r>
    </w:p>
    <w:p w14:paraId="E9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работы в Центре «Точка роста» подобрана команда специалистов из педагогов школы. </w:t>
      </w:r>
    </w:p>
    <w:p w14:paraId="EA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82"/>
        <w:gridCol w:w="1785"/>
        <w:gridCol w:w="2203"/>
        <w:gridCol w:w="1943"/>
        <w:gridCol w:w="2243"/>
      </w:tblGrid>
      <w:tr>
        <w:trPr>
          <w:trHeight w:hRule="atLeast" w:val="960"/>
        </w:trPr>
        <w:tc>
          <w:tcPr>
            <w:tcW w:type="dxa" w:w="22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Кол-во педагогов дополнительного</w:t>
            </w:r>
          </w:p>
          <w:p w14:paraId="EC01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образования</w:t>
            </w:r>
          </w:p>
        </w:tc>
        <w:tc>
          <w:tcPr>
            <w:tcW w:type="dxa" w:w="17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Имеют высшее образование</w:t>
            </w:r>
          </w:p>
        </w:tc>
        <w:tc>
          <w:tcPr>
            <w:tcW w:type="dxa" w:w="22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 xml:space="preserve">Имеют </w:t>
            </w: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к.к</w:t>
            </w: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высшую/первую</w:t>
            </w:r>
          </w:p>
        </w:tc>
        <w:tc>
          <w:tcPr>
            <w:tcW w:type="dxa" w:w="194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Кол-во молодых специалистов</w:t>
            </w:r>
          </w:p>
        </w:tc>
        <w:tc>
          <w:tcPr>
            <w:tcW w:type="dxa" w:w="224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1"/>
                <w:sz w:val="24"/>
              </w:rPr>
              <w:t>Педагогический стаж – выше 25 лет</w:t>
            </w:r>
          </w:p>
        </w:tc>
      </w:tr>
      <w:tr>
        <w:trPr>
          <w:trHeight w:hRule="atLeast" w:val="330"/>
        </w:trPr>
        <w:tc>
          <w:tcPr>
            <w:tcW w:type="dxa" w:w="22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2</w:t>
            </w:r>
          </w:p>
        </w:tc>
        <w:tc>
          <w:tcPr>
            <w:tcW w:type="dxa" w:w="17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2</w:t>
            </w:r>
          </w:p>
        </w:tc>
        <w:tc>
          <w:tcPr>
            <w:tcW w:type="dxa" w:w="22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1/1</w:t>
            </w:r>
          </w:p>
        </w:tc>
        <w:tc>
          <w:tcPr>
            <w:tcW w:type="dxa" w:w="194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0</w:t>
            </w:r>
          </w:p>
        </w:tc>
        <w:tc>
          <w:tcPr>
            <w:tcW w:type="dxa" w:w="224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0"/>
              <w:spacing w:after="0" w:line="324" w:lineRule="exact"/>
              <w:ind w:right="166"/>
              <w:jc w:val="center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2</w:t>
            </w:r>
          </w:p>
        </w:tc>
      </w:tr>
    </w:tbl>
    <w:p w14:paraId="F6010000">
      <w:pPr>
        <w:spacing w:after="0"/>
        <w:ind w:firstLine="708" w:left="0"/>
        <w:jc w:val="center"/>
        <w:rPr>
          <w:rFonts w:ascii="Times New Roman" w:hAnsi="Times New Roman"/>
          <w:sz w:val="24"/>
        </w:rPr>
      </w:pPr>
    </w:p>
    <w:p w14:paraId="F7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эффективной работы в Центре педагоги прошли курсы повышения квалификации:</w:t>
      </w:r>
    </w:p>
    <w:p w14:paraId="F8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6"/>
        <w:gridCol w:w="3804"/>
        <w:gridCol w:w="5716"/>
      </w:tblGrid>
      <w:tr>
        <w:tc>
          <w:tcPr>
            <w:tcW w:type="dxa" w:w="9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FA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38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ФИО педагога </w:t>
            </w:r>
            <w:r>
              <w:rPr>
                <w:rFonts w:ascii="Times New Roman" w:hAnsi="Times New Roman"/>
                <w:b w:val="1"/>
                <w:sz w:val="24"/>
              </w:rPr>
              <w:t>доп.образования</w:t>
            </w:r>
          </w:p>
        </w:tc>
        <w:tc>
          <w:tcPr>
            <w:tcW w:type="dxa" w:w="571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tabs>
                <w:tab w:leader="none" w:pos="840" w:val="left"/>
              </w:tabs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ab/>
            </w:r>
            <w:r>
              <w:rPr>
                <w:rFonts w:ascii="Times New Roman" w:hAnsi="Times New Roman"/>
                <w:b w:val="1"/>
                <w:sz w:val="24"/>
              </w:rPr>
              <w:t>Курсы повышения квалификации</w:t>
            </w:r>
          </w:p>
        </w:tc>
      </w:tr>
      <w:tr>
        <w:tc>
          <w:tcPr>
            <w:tcW w:type="dxa" w:w="9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8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Айлан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Болат-ооловна</w:t>
            </w:r>
          </w:p>
        </w:tc>
        <w:tc>
          <w:tcPr>
            <w:tcW w:type="dxa" w:w="571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Кванториум</w:t>
            </w:r>
            <w:r>
              <w:rPr>
                <w:rFonts w:ascii="Times New Roman" w:hAnsi="Times New Roman"/>
                <w:sz w:val="24"/>
              </w:rPr>
              <w:t xml:space="preserve">» и «Точка роста»: учителя химия, учителя физики», ФГАОУ ДПО «Академия </w:t>
            </w:r>
            <w:r>
              <w:rPr>
                <w:rFonts w:ascii="Times New Roman" w:hAnsi="Times New Roman"/>
                <w:sz w:val="24"/>
              </w:rPr>
              <w:t>Минпро</w:t>
            </w:r>
            <w:r>
              <w:rPr>
                <w:rFonts w:ascii="Times New Roman" w:hAnsi="Times New Roman"/>
                <w:sz w:val="24"/>
              </w:rPr>
              <w:t>свещения</w:t>
            </w:r>
            <w:r>
              <w:rPr>
                <w:rFonts w:ascii="Times New Roman" w:hAnsi="Times New Roman"/>
                <w:sz w:val="24"/>
              </w:rPr>
              <w:t xml:space="preserve"> России», 36 ч., </w:t>
            </w:r>
            <w:r>
              <w:rPr>
                <w:rFonts w:ascii="Times New Roman" w:hAnsi="Times New Roman"/>
                <w:sz w:val="24"/>
              </w:rPr>
              <w:t>2021 г.</w:t>
            </w:r>
          </w:p>
        </w:tc>
      </w:tr>
      <w:tr>
        <w:tc>
          <w:tcPr>
            <w:tcW w:type="dxa" w:w="9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8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Дамдынчап</w:t>
            </w:r>
            <w:r>
              <w:rPr>
                <w:rFonts w:ascii="Times New Roman" w:hAnsi="Times New Roman"/>
                <w:sz w:val="24"/>
              </w:rPr>
              <w:t xml:space="preserve"> Саида </w:t>
            </w:r>
            <w:r>
              <w:rPr>
                <w:rFonts w:ascii="Times New Roman" w:hAnsi="Times New Roman"/>
                <w:sz w:val="24"/>
              </w:rPr>
              <w:t>Демир-ооловна</w:t>
            </w:r>
          </w:p>
        </w:tc>
        <w:tc>
          <w:tcPr>
            <w:tcW w:type="dxa" w:w="571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Кванториум</w:t>
            </w:r>
            <w:r>
              <w:rPr>
                <w:rFonts w:ascii="Times New Roman" w:hAnsi="Times New Roman"/>
                <w:sz w:val="24"/>
              </w:rPr>
              <w:t xml:space="preserve">» и «Точка роста»: учителя </w:t>
            </w:r>
            <w:r>
              <w:rPr>
                <w:rFonts w:ascii="Times New Roman" w:hAnsi="Times New Roman"/>
                <w:sz w:val="24"/>
              </w:rPr>
              <w:t>биологии</w:t>
            </w:r>
            <w:r>
              <w:rPr>
                <w:rFonts w:ascii="Times New Roman" w:hAnsi="Times New Roman"/>
                <w:sz w:val="24"/>
              </w:rPr>
              <w:t xml:space="preserve">», ФГАОУ ДПО «Академия </w:t>
            </w:r>
            <w:r>
              <w:rPr>
                <w:rFonts w:ascii="Times New Roman" w:hAnsi="Times New Roman"/>
                <w:sz w:val="24"/>
              </w:rPr>
              <w:t>Минпро</w:t>
            </w:r>
            <w:r>
              <w:rPr>
                <w:rFonts w:ascii="Times New Roman" w:hAnsi="Times New Roman"/>
                <w:sz w:val="24"/>
              </w:rPr>
              <w:t>свещения</w:t>
            </w:r>
            <w:r>
              <w:rPr>
                <w:rFonts w:ascii="Times New Roman" w:hAnsi="Times New Roman"/>
                <w:sz w:val="24"/>
              </w:rPr>
              <w:t xml:space="preserve"> России», 36 ч., 2022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</w:tbl>
    <w:p w14:paraId="0302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</w:p>
    <w:p w14:paraId="0402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Индикативные </w:t>
      </w:r>
      <w:r>
        <w:rPr>
          <w:rFonts w:ascii="Times New Roman" w:hAnsi="Times New Roman"/>
          <w:b w:val="1"/>
          <w:sz w:val="24"/>
        </w:rPr>
        <w:t>показатели  результативности</w:t>
      </w:r>
      <w:r>
        <w:rPr>
          <w:rFonts w:ascii="Times New Roman" w:hAnsi="Times New Roman"/>
          <w:b w:val="1"/>
          <w:sz w:val="24"/>
        </w:rPr>
        <w:t xml:space="preserve"> работы </w:t>
      </w:r>
    </w:p>
    <w:p w14:paraId="05020000">
      <w:pPr>
        <w:spacing w:after="0"/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Центра "Точка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роста"</w:t>
      </w:r>
      <w:r>
        <w:rPr>
          <w:rFonts w:ascii="Times New Roman" w:hAnsi="Times New Roman"/>
          <w:b w:val="1"/>
          <w:sz w:val="24"/>
        </w:rPr>
        <w:t>МБОУ</w:t>
      </w:r>
      <w:r>
        <w:rPr>
          <w:rFonts w:ascii="Times New Roman" w:hAnsi="Times New Roman"/>
          <w:b w:val="1"/>
          <w:sz w:val="24"/>
        </w:rPr>
        <w:t xml:space="preserve"> Кызыл-</w:t>
      </w:r>
      <w:r>
        <w:rPr>
          <w:rFonts w:ascii="Times New Roman" w:hAnsi="Times New Roman"/>
          <w:b w:val="1"/>
          <w:sz w:val="24"/>
        </w:rPr>
        <w:t>Дагская</w:t>
      </w:r>
      <w:r>
        <w:rPr>
          <w:rFonts w:ascii="Times New Roman" w:hAnsi="Times New Roman"/>
          <w:b w:val="1"/>
          <w:sz w:val="24"/>
        </w:rPr>
        <w:t xml:space="preserve"> СОШ</w:t>
      </w:r>
      <w:r>
        <w:rPr>
          <w:rFonts w:ascii="Times New Roman" w:hAnsi="Times New Roman"/>
          <w:b w:val="1"/>
          <w:sz w:val="24"/>
        </w:rPr>
        <w:t xml:space="preserve"> за 2022-2023</w:t>
      </w:r>
      <w:r>
        <w:rPr>
          <w:rFonts w:ascii="Times New Roman" w:hAnsi="Times New Roman"/>
          <w:b w:val="1"/>
          <w:sz w:val="24"/>
        </w:rPr>
        <w:t xml:space="preserve"> учебный год</w:t>
      </w:r>
    </w:p>
    <w:p w14:paraId="06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Центре реализуются 2</w:t>
      </w:r>
      <w:r>
        <w:rPr>
          <w:rFonts w:ascii="Times New Roman" w:hAnsi="Times New Roman"/>
          <w:sz w:val="24"/>
        </w:rPr>
        <w:t xml:space="preserve"> программ</w:t>
      </w:r>
      <w:r>
        <w:rPr>
          <w:rFonts w:ascii="Times New Roman" w:hAnsi="Times New Roman"/>
          <w:sz w:val="24"/>
        </w:rPr>
        <w:t>ы внеурочной деятельности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ак же оборудованием центра пользовались учащиеся школы на уроках биологии, </w:t>
      </w:r>
      <w:r>
        <w:rPr>
          <w:rFonts w:ascii="Times New Roman" w:hAnsi="Times New Roman"/>
          <w:sz w:val="24"/>
        </w:rPr>
        <w:t>физики, химии</w:t>
      </w:r>
      <w:r>
        <w:rPr>
          <w:rFonts w:ascii="Times New Roman" w:hAnsi="Times New Roman"/>
          <w:sz w:val="24"/>
        </w:rPr>
        <w:t>:</w:t>
      </w:r>
    </w:p>
    <w:p w14:paraId="07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64"/>
        <w:gridCol w:w="1835"/>
        <w:gridCol w:w="2138"/>
        <w:gridCol w:w="2837"/>
      </w:tblGrid>
      <w:tr>
        <w:tc>
          <w:tcPr>
            <w:tcW w:type="dxa" w:w="22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оличество обучающихся по предмету "Биология" </w:t>
            </w:r>
          </w:p>
        </w:tc>
        <w:tc>
          <w:tcPr>
            <w:tcW w:type="dxa" w:w="1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оличество обучающихся по предмету "Физика"</w:t>
            </w:r>
          </w:p>
        </w:tc>
        <w:tc>
          <w:tcPr>
            <w:tcW w:type="dxa" w:w="21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оличество обучающихся по предмету "Химия"</w:t>
            </w:r>
          </w:p>
        </w:tc>
        <w:tc>
          <w:tcPr>
            <w:tcW w:type="dxa" w:w="28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исленность детей, охваченных дополнительными общеразвивающими программами</w:t>
            </w:r>
          </w:p>
        </w:tc>
      </w:tr>
      <w:tr>
        <w:tc>
          <w:tcPr>
            <w:tcW w:type="dxa" w:w="22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spacing w:line="276" w:lineRule="auto"/>
              <w:ind w:firstLine="708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67</w:t>
            </w:r>
          </w:p>
        </w:tc>
        <w:tc>
          <w:tcPr>
            <w:tcW w:type="dxa" w:w="1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spacing w:line="276" w:lineRule="auto"/>
              <w:ind w:firstLine="708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41</w:t>
            </w:r>
          </w:p>
        </w:tc>
        <w:tc>
          <w:tcPr>
            <w:tcW w:type="dxa" w:w="21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spacing w:line="276" w:lineRule="auto"/>
              <w:ind w:firstLine="708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33</w:t>
            </w:r>
          </w:p>
        </w:tc>
        <w:tc>
          <w:tcPr>
            <w:tcW w:type="dxa" w:w="28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spacing w:line="276" w:lineRule="auto"/>
              <w:ind w:firstLine="708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72</w:t>
            </w:r>
          </w:p>
        </w:tc>
      </w:tr>
    </w:tbl>
    <w:p w14:paraId="10020000">
      <w:pPr>
        <w:spacing w:after="0"/>
        <w:ind/>
        <w:rPr>
          <w:rFonts w:ascii="Times New Roman" w:hAnsi="Times New Roman"/>
          <w:sz w:val="24"/>
        </w:rPr>
      </w:pPr>
    </w:p>
    <w:p w14:paraId="11020000">
      <w:pPr>
        <w:spacing w:after="0"/>
        <w:ind w:firstLine="708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программы</w:t>
      </w:r>
      <w:r>
        <w:rPr>
          <w:rFonts w:ascii="Times New Roman" w:hAnsi="Times New Roman"/>
          <w:sz w:val="24"/>
        </w:rPr>
        <w:t>: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69"/>
        <w:gridCol w:w="2618"/>
        <w:gridCol w:w="2022"/>
        <w:gridCol w:w="2029"/>
        <w:gridCol w:w="2118"/>
      </w:tblGrid>
      <w:tr>
        <w:tc>
          <w:tcPr>
            <w:tcW w:type="dxa" w:w="166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Направление</w:t>
            </w:r>
          </w:p>
        </w:tc>
        <w:tc>
          <w:tcPr>
            <w:tcW w:type="dxa" w:w="26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 кружка</w:t>
            </w:r>
          </w:p>
        </w:tc>
        <w:tc>
          <w:tcPr>
            <w:tcW w:type="dxa" w:w="20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0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учащихся</w:t>
            </w:r>
          </w:p>
        </w:tc>
        <w:tc>
          <w:tcPr>
            <w:tcW w:type="dxa" w:w="2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Педагог </w:t>
            </w:r>
            <w:r>
              <w:rPr>
                <w:rFonts w:ascii="Times New Roman" w:hAnsi="Times New Roman"/>
                <w:b w:val="1"/>
                <w:sz w:val="24"/>
              </w:rPr>
              <w:t>доп.образования</w:t>
            </w:r>
          </w:p>
        </w:tc>
      </w:tr>
      <w:tr>
        <w:tc>
          <w:tcPr>
            <w:tcW w:type="dxa" w:w="166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Естественно-научное</w:t>
            </w:r>
          </w:p>
        </w:tc>
        <w:tc>
          <w:tcPr>
            <w:tcW w:type="dxa" w:w="26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Экология</w:t>
            </w:r>
          </w:p>
        </w:tc>
        <w:tc>
          <w:tcPr>
            <w:tcW w:type="dxa" w:w="20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8-11кл</w:t>
            </w:r>
          </w:p>
        </w:tc>
        <w:tc>
          <w:tcPr>
            <w:tcW w:type="dxa" w:w="20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2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Дамдынчап</w:t>
            </w:r>
            <w:r>
              <w:rPr>
                <w:rFonts w:ascii="Times New Roman" w:hAnsi="Times New Roman"/>
                <w:sz w:val="24"/>
              </w:rPr>
              <w:t xml:space="preserve"> С.Д.</w:t>
            </w:r>
          </w:p>
        </w:tc>
      </w:tr>
    </w:tbl>
    <w:p w14:paraId="1C020000">
      <w:pPr>
        <w:spacing w:after="0"/>
        <w:ind w:firstLine="708" w:left="0"/>
        <w:rPr>
          <w:rFonts w:ascii="Times New Roman" w:hAnsi="Times New Roman"/>
          <w:sz w:val="24"/>
        </w:rPr>
      </w:pPr>
    </w:p>
    <w:p w14:paraId="1D020000">
      <w:pPr>
        <w:spacing w:after="0"/>
        <w:ind w:firstLine="708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Внеурочная деятельность: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70"/>
        <w:gridCol w:w="2608"/>
        <w:gridCol w:w="2009"/>
        <w:gridCol w:w="2048"/>
        <w:gridCol w:w="2121"/>
      </w:tblGrid>
      <w:tr>
        <w:tc>
          <w:tcPr>
            <w:tcW w:type="dxa" w:w="16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Направление</w:t>
            </w:r>
          </w:p>
        </w:tc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 кружка</w:t>
            </w:r>
          </w:p>
        </w:tc>
        <w:tc>
          <w:tcPr>
            <w:tcW w:type="dxa" w:w="20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0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учащихся</w:t>
            </w:r>
          </w:p>
        </w:tc>
        <w:tc>
          <w:tcPr>
            <w:tcW w:type="dxa" w:w="212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Педагог </w:t>
            </w:r>
            <w:r>
              <w:rPr>
                <w:rFonts w:ascii="Times New Roman" w:hAnsi="Times New Roman"/>
                <w:b w:val="1"/>
                <w:sz w:val="24"/>
              </w:rPr>
              <w:t>доп.образования</w:t>
            </w:r>
          </w:p>
        </w:tc>
      </w:tr>
      <w:tr>
        <w:tc>
          <w:tcPr>
            <w:tcW w:type="dxa" w:w="16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 вокруг нас</w:t>
            </w:r>
          </w:p>
        </w:tc>
        <w:tc>
          <w:tcPr>
            <w:tcW w:type="dxa" w:w="20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type="dxa" w:w="20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12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</w:t>
            </w:r>
            <w:r>
              <w:rPr>
                <w:rFonts w:ascii="Times New Roman" w:hAnsi="Times New Roman"/>
                <w:sz w:val="24"/>
              </w:rPr>
              <w:t xml:space="preserve"> А.Б.</w:t>
            </w:r>
          </w:p>
        </w:tc>
      </w:tr>
    </w:tbl>
    <w:p w14:paraId="28020000">
      <w:pPr>
        <w:spacing w:after="0"/>
        <w:ind/>
        <w:rPr>
          <w:rFonts w:ascii="Times New Roman" w:hAnsi="Times New Roman"/>
          <w:sz w:val="24"/>
        </w:rPr>
      </w:pPr>
    </w:p>
    <w:p w14:paraId="2902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Исходя из Перечня индикативных показателей выполнены плановые задачи: </w:t>
      </w:r>
    </w:p>
    <w:p w14:paraId="2A02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 xml:space="preserve">100 </w:t>
      </w:r>
      <w:r>
        <w:rPr>
          <w:rFonts w:ascii="Times New Roman" w:hAnsi="Times New Roman"/>
          <w:sz w:val="24"/>
        </w:rPr>
        <w:t>% охват контингента обучающихся 5-11 классов образовательной организации, осваивающих основную общеобразовательную программу по учебным предметам «</w:t>
      </w:r>
      <w:r>
        <w:rPr>
          <w:rFonts w:ascii="Times New Roman" w:hAnsi="Times New Roman"/>
          <w:sz w:val="24"/>
        </w:rPr>
        <w:t>Биология</w:t>
      </w:r>
      <w:r>
        <w:rPr>
          <w:rFonts w:ascii="Times New Roman" w:hAnsi="Times New Roman"/>
          <w:sz w:val="24"/>
        </w:rPr>
        <w:t>», «</w:t>
      </w:r>
      <w:r>
        <w:rPr>
          <w:rFonts w:ascii="Times New Roman" w:hAnsi="Times New Roman"/>
          <w:sz w:val="24"/>
        </w:rPr>
        <w:t>Физика», «Химия</w:t>
      </w:r>
      <w:r>
        <w:rPr>
          <w:rFonts w:ascii="Times New Roman" w:hAnsi="Times New Roman"/>
          <w:sz w:val="24"/>
        </w:rPr>
        <w:t xml:space="preserve">» на обновленном учебном оборудовании с применением новых методик обучения и воспитания; </w:t>
      </w:r>
    </w:p>
    <w:p w14:paraId="2B02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не менее 50</w:t>
      </w:r>
      <w:r>
        <w:rPr>
          <w:rFonts w:ascii="Times New Roman" w:hAnsi="Times New Roman"/>
          <w:sz w:val="24"/>
        </w:rPr>
        <w:t xml:space="preserve">% охват контингента обучающихся 5-11 классов – дополнительными общеобразовательными программами </w:t>
      </w:r>
      <w:r>
        <w:rPr>
          <w:rFonts w:ascii="Times New Roman" w:hAnsi="Times New Roman"/>
          <w:sz w:val="24"/>
        </w:rPr>
        <w:t>естественно-научной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направленности</w:t>
      </w:r>
      <w:r>
        <w:rPr>
          <w:rFonts w:ascii="Times New Roman" w:hAnsi="Times New Roman"/>
          <w:sz w:val="24"/>
        </w:rPr>
        <w:t xml:space="preserve"> во внеурочное время.</w:t>
      </w:r>
    </w:p>
    <w:p w14:paraId="2C02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34"/>
        <w:gridCol w:w="5026"/>
        <w:gridCol w:w="1520"/>
        <w:gridCol w:w="2476"/>
      </w:tblGrid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Мероприятие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участников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01.09.2021.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Торжественное открытие Центра «Точка роста»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 уч-ся,</w:t>
            </w:r>
          </w:p>
          <w:p w14:paraId="3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педагогов.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01.10.2022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ВсОШ</w:t>
            </w:r>
            <w:r>
              <w:rPr>
                <w:rFonts w:ascii="Times New Roman" w:hAnsi="Times New Roman"/>
                <w:sz w:val="24"/>
              </w:rPr>
              <w:t>, физика, Олимпиада проводится на платформе Сириус.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Маадыр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Виоллета</w:t>
            </w:r>
            <w:r>
              <w:rPr>
                <w:rFonts w:ascii="Times New Roman" w:hAnsi="Times New Roman"/>
                <w:sz w:val="24"/>
              </w:rPr>
              <w:t>-участие,</w:t>
            </w:r>
          </w:p>
          <w:p w14:paraId="3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Ооржак</w:t>
            </w:r>
            <w:r>
              <w:rPr>
                <w:rFonts w:ascii="Times New Roman" w:hAnsi="Times New Roman"/>
                <w:sz w:val="24"/>
              </w:rPr>
              <w:t xml:space="preserve"> Чаяна - участие,</w:t>
            </w:r>
          </w:p>
          <w:p w14:paraId="3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Кужугет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Алияна</w:t>
            </w:r>
            <w:r>
              <w:rPr>
                <w:rFonts w:ascii="Times New Roman" w:hAnsi="Times New Roman"/>
                <w:sz w:val="24"/>
              </w:rPr>
              <w:t>- участие</w:t>
            </w:r>
          </w:p>
          <w:p w14:paraId="3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12.11.2022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ВсОШ</w:t>
            </w:r>
            <w:r>
              <w:rPr>
                <w:rFonts w:ascii="Times New Roman" w:hAnsi="Times New Roman"/>
                <w:sz w:val="24"/>
              </w:rPr>
              <w:t>, химия</w:t>
            </w:r>
            <w:r>
              <w:rPr>
                <w:rFonts w:ascii="Times New Roman" w:hAnsi="Times New Roman"/>
                <w:sz w:val="24"/>
              </w:rPr>
              <w:t>, Олимпиада проводится на платформе Сириус.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Айыраа</w:t>
            </w:r>
            <w:r>
              <w:rPr>
                <w:rFonts w:ascii="Times New Roman" w:hAnsi="Times New Roman"/>
                <w:sz w:val="24"/>
              </w:rPr>
              <w:t xml:space="preserve">-участник, </w:t>
            </w:r>
          </w:p>
          <w:p w14:paraId="4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Найыр</w:t>
            </w:r>
            <w:r>
              <w:rPr>
                <w:rFonts w:ascii="Times New Roman" w:hAnsi="Times New Roman"/>
                <w:sz w:val="24"/>
              </w:rPr>
              <w:t xml:space="preserve">-участник, </w:t>
            </w:r>
          </w:p>
          <w:p w14:paraId="4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Ховалыг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Хемчик</w:t>
            </w:r>
            <w:r>
              <w:rPr>
                <w:rFonts w:ascii="Times New Roman" w:hAnsi="Times New Roman"/>
                <w:sz w:val="24"/>
              </w:rPr>
              <w:t xml:space="preserve">-участник, </w:t>
            </w:r>
          </w:p>
          <w:p w14:paraId="4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Араптан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Аваа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Чечен</w:t>
            </w:r>
            <w:r>
              <w:rPr>
                <w:rFonts w:ascii="Times New Roman" w:hAnsi="Times New Roman"/>
                <w:sz w:val="24"/>
              </w:rPr>
              <w:t>-участник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20.11.2022.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ВсОШ</w:t>
            </w:r>
            <w:r>
              <w:rPr>
                <w:rFonts w:ascii="Times New Roman" w:hAnsi="Times New Roman"/>
                <w:sz w:val="24"/>
              </w:rPr>
              <w:t>, биология</w:t>
            </w:r>
            <w:r>
              <w:rPr>
                <w:rFonts w:ascii="Times New Roman" w:hAnsi="Times New Roman"/>
                <w:sz w:val="24"/>
              </w:rPr>
              <w:t>, Олимпиада проводится на платформе Сириус.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участники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Интеллектуальная игра «Физика в мире профе</w:t>
            </w:r>
            <w:r>
              <w:rPr>
                <w:rFonts w:ascii="Times New Roman" w:hAnsi="Times New Roman"/>
                <w:sz w:val="24"/>
              </w:rPr>
              <w:t>ссий» для обучающихся 9 класса.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</w:t>
            </w:r>
            <w:r>
              <w:rPr>
                <w:rFonts w:ascii="Times New Roman" w:hAnsi="Times New Roman"/>
                <w:sz w:val="24"/>
              </w:rPr>
              <w:t>.2022</w:t>
            </w:r>
          </w:p>
          <w:p w14:paraId="4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Школьный этап конкурса </w:t>
            </w:r>
            <w:r>
              <w:rPr>
                <w:rFonts w:ascii="Times New Roman" w:hAnsi="Times New Roman"/>
                <w:sz w:val="24"/>
              </w:rPr>
              <w:t>проектно-исследовательской деятел</w:t>
            </w:r>
            <w:r>
              <w:rPr>
                <w:rFonts w:ascii="Times New Roman" w:hAnsi="Times New Roman"/>
                <w:sz w:val="24"/>
              </w:rPr>
              <w:t xml:space="preserve">ьности школьников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Радуга талантов». 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22.12</w:t>
            </w:r>
            <w:r>
              <w:rPr>
                <w:rFonts w:ascii="Times New Roman" w:hAnsi="Times New Roman"/>
                <w:sz w:val="24"/>
              </w:rPr>
              <w:t>.2022.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икторина «Вода, вода, кругом вода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</w:t>
            </w:r>
            <w:r>
              <w:rPr>
                <w:rFonts w:ascii="Times New Roman" w:hAnsi="Times New Roman"/>
                <w:sz w:val="24"/>
              </w:rPr>
              <w:t xml:space="preserve">.2022. 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рофориентационная</w:t>
            </w:r>
            <w:r>
              <w:rPr>
                <w:rFonts w:ascii="Times New Roman" w:hAnsi="Times New Roman"/>
                <w:sz w:val="24"/>
              </w:rPr>
              <w:t xml:space="preserve"> игра «Пять шагов к успеху».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31.03.2022.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«День Земли»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05.04.2022.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нтерактивная игра</w:t>
            </w:r>
            <w:r>
              <w:rPr>
                <w:rFonts w:ascii="Times New Roman" w:hAnsi="Times New Roman"/>
                <w:sz w:val="24"/>
              </w:rPr>
              <w:t xml:space="preserve"> «Экологический калейдоскоп»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  <w:tr>
        <w:tc>
          <w:tcPr>
            <w:tcW w:type="dxa" w:w="14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  <w:r>
              <w:rPr>
                <w:rFonts w:ascii="Times New Roman" w:hAnsi="Times New Roman"/>
                <w:sz w:val="24"/>
              </w:rPr>
              <w:t>.2022</w:t>
            </w:r>
          </w:p>
        </w:tc>
        <w:tc>
          <w:tcPr>
            <w:tcW w:type="dxa" w:w="50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Профориентационная</w:t>
            </w:r>
            <w:r>
              <w:rPr>
                <w:rFonts w:ascii="Times New Roman" w:hAnsi="Times New Roman"/>
                <w:sz w:val="24"/>
              </w:rPr>
              <w:t xml:space="preserve"> игра «Профи»</w:t>
            </w:r>
          </w:p>
        </w:tc>
        <w:tc>
          <w:tcPr>
            <w:tcW w:type="dxa" w:w="1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уч-ся</w:t>
            </w:r>
          </w:p>
        </w:tc>
        <w:tc>
          <w:tcPr>
            <w:tcW w:type="dxa" w:w="24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</w:p>
        </w:tc>
      </w:tr>
    </w:tbl>
    <w:p w14:paraId="65020000">
      <w:pPr>
        <w:spacing w:after="0"/>
        <w:ind w:firstLine="708" w:left="0"/>
        <w:rPr>
          <w:rFonts w:ascii="Times New Roman" w:hAnsi="Times New Roman"/>
          <w:sz w:val="24"/>
        </w:rPr>
      </w:pPr>
    </w:p>
    <w:p w14:paraId="66020000">
      <w:pPr>
        <w:spacing w:after="0" w:line="240" w:lineRule="atLeast"/>
        <w:ind w:firstLine="708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</w:t>
      </w:r>
      <w:r>
        <w:rPr>
          <w:rFonts w:ascii="Times New Roman" w:hAnsi="Times New Roman"/>
          <w:sz w:val="24"/>
        </w:rPr>
        <w:t>ачи Ц</w:t>
      </w:r>
      <w:r>
        <w:rPr>
          <w:rFonts w:ascii="Times New Roman" w:hAnsi="Times New Roman"/>
          <w:sz w:val="24"/>
        </w:rPr>
        <w:t xml:space="preserve">ентра </w:t>
      </w:r>
      <w:r>
        <w:rPr>
          <w:rFonts w:ascii="Times New Roman" w:hAnsi="Times New Roman"/>
          <w:sz w:val="24"/>
        </w:rPr>
        <w:t xml:space="preserve">естественно-научной и технологической деятельности </w:t>
      </w:r>
      <w:r>
        <w:rPr>
          <w:rFonts w:ascii="Times New Roman" w:hAnsi="Times New Roman"/>
          <w:sz w:val="24"/>
        </w:rPr>
        <w:t xml:space="preserve">«Точка роста» на </w:t>
      </w:r>
      <w:r>
        <w:rPr>
          <w:rFonts w:ascii="Times New Roman" w:hAnsi="Times New Roman"/>
          <w:sz w:val="24"/>
        </w:rPr>
        <w:t>2 п/г 2022-2023 учебного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:</w:t>
      </w:r>
    </w:p>
    <w:p w14:paraId="67020000">
      <w:pPr>
        <w:numPr>
          <w:ilvl w:val="0"/>
          <w:numId w:val="8"/>
        </w:numPr>
        <w:spacing w:after="0" w:beforeAutospacing="on" w:line="240" w:lineRule="atLeast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100 % охват обучающихся.</w:t>
      </w:r>
    </w:p>
    <w:p w14:paraId="68020000">
      <w:pPr>
        <w:numPr>
          <w:ilvl w:val="0"/>
          <w:numId w:val="8"/>
        </w:numPr>
        <w:spacing w:after="0" w:beforeAutospacing="on" w:line="240" w:lineRule="atLeast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Продолжить реализацию программ по </w:t>
      </w:r>
      <w:r>
        <w:rPr>
          <w:rFonts w:ascii="Times New Roman" w:hAnsi="Times New Roman"/>
          <w:sz w:val="24"/>
        </w:rPr>
        <w:t>доп.образованию</w:t>
      </w:r>
      <w:r>
        <w:rPr>
          <w:rFonts w:ascii="Times New Roman" w:hAnsi="Times New Roman"/>
          <w:sz w:val="24"/>
        </w:rPr>
        <w:t xml:space="preserve"> и курсов внеурочной деятельности по би</w:t>
      </w:r>
      <w:r>
        <w:rPr>
          <w:rFonts w:ascii="Times New Roman" w:hAnsi="Times New Roman"/>
          <w:sz w:val="24"/>
        </w:rPr>
        <w:t>ологии, физике, химии.</w:t>
      </w:r>
    </w:p>
    <w:p w14:paraId="69020000">
      <w:pPr>
        <w:numPr>
          <w:ilvl w:val="0"/>
          <w:numId w:val="8"/>
        </w:numPr>
        <w:spacing w:after="0" w:beforeAutospacing="on" w:line="240" w:lineRule="atLeast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Разработать программы </w:t>
      </w:r>
      <w:r>
        <w:rPr>
          <w:rFonts w:ascii="Times New Roman" w:hAnsi="Times New Roman"/>
          <w:sz w:val="24"/>
        </w:rPr>
        <w:t>«Робототехника», «</w:t>
      </w:r>
      <w:r>
        <w:rPr>
          <w:rFonts w:ascii="Times New Roman" w:hAnsi="Times New Roman"/>
          <w:sz w:val="24"/>
        </w:rPr>
        <w:t>LEGO</w:t>
      </w:r>
      <w:r>
        <w:rPr>
          <w:rFonts w:ascii="Times New Roman" w:hAnsi="Times New Roman"/>
          <w:sz w:val="24"/>
        </w:rPr>
        <w:t xml:space="preserve">-конструирование» для </w:t>
      </w:r>
      <w:r>
        <w:rPr>
          <w:rFonts w:ascii="Times New Roman" w:hAnsi="Times New Roman"/>
          <w:sz w:val="24"/>
        </w:rPr>
        <w:t xml:space="preserve">старшей группы дошкольного образования, </w:t>
      </w:r>
      <w:r>
        <w:rPr>
          <w:rFonts w:ascii="Times New Roman" w:hAnsi="Times New Roman"/>
          <w:sz w:val="24"/>
        </w:rPr>
        <w:t>2-4,5-9 классов.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6A020000">
      <w:pPr>
        <w:numPr>
          <w:ilvl w:val="0"/>
          <w:numId w:val="8"/>
        </w:numPr>
        <w:spacing w:after="0" w:beforeAutospacing="on" w:line="240" w:lineRule="atLeast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</w:t>
      </w:r>
      <w:r>
        <w:rPr>
          <w:rFonts w:ascii="Times New Roman" w:hAnsi="Times New Roman"/>
          <w:sz w:val="24"/>
        </w:rPr>
        <w:t xml:space="preserve">ение защиты проектов обучающихся. </w:t>
      </w:r>
    </w:p>
    <w:p w14:paraId="6B020000">
      <w:pPr>
        <w:numPr>
          <w:ilvl w:val="0"/>
          <w:numId w:val="8"/>
        </w:numPr>
        <w:spacing w:after="0" w:beforeAutospacing="on" w:line="240" w:lineRule="atLeast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мероприятия</w:t>
      </w:r>
      <w:r>
        <w:rPr>
          <w:rFonts w:ascii="Times New Roman" w:hAnsi="Times New Roman"/>
          <w:sz w:val="24"/>
        </w:rPr>
        <w:t xml:space="preserve"> районного уровня</w:t>
      </w:r>
      <w:r>
        <w:rPr>
          <w:rFonts w:ascii="Times New Roman" w:hAnsi="Times New Roman"/>
          <w:sz w:val="24"/>
        </w:rPr>
        <w:t>.</w:t>
      </w:r>
    </w:p>
    <w:p w14:paraId="6C020000">
      <w:pPr>
        <w:spacing w:after="0"/>
        <w:ind w:firstLine="708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D020000">
      <w:pPr>
        <w:spacing w:after="0" w:line="240" w:lineRule="atLeast"/>
        <w:ind w:firstLine="567" w:left="0"/>
        <w:contextualSpacing w:val="1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Итоги 2 четверти и </w:t>
      </w:r>
      <w:r>
        <w:rPr>
          <w:rFonts w:ascii="Times New Roman" w:hAnsi="Times New Roman"/>
          <w:b w:val="1"/>
          <w:color w:val="000000"/>
          <w:sz w:val="24"/>
        </w:rPr>
        <w:t>полугодия</w:t>
      </w:r>
    </w:p>
    <w:p w14:paraId="6E020000">
      <w:pPr>
        <w:widowControl w:val="0"/>
        <w:spacing w:after="0" w:line="240" w:lineRule="atLeast"/>
        <w:ind w:firstLine="0" w:left="708"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За 2 четверть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- доступность общего образования составляет </w:t>
      </w:r>
      <w:r>
        <w:rPr>
          <w:rFonts w:ascii="Times New Roman" w:hAnsi="Times New Roman"/>
          <w:b w:val="1"/>
          <w:color w:val="000000"/>
          <w:sz w:val="24"/>
        </w:rPr>
        <w:t>100</w:t>
      </w:r>
      <w:r>
        <w:rPr>
          <w:rFonts w:ascii="Times New Roman" w:hAnsi="Times New Roman"/>
          <w:b w:val="1"/>
          <w:color w:val="000000"/>
          <w:sz w:val="24"/>
        </w:rPr>
        <w:t>%.</w:t>
      </w:r>
    </w:p>
    <w:p w14:paraId="6F020000">
      <w:pPr>
        <w:widowControl w:val="0"/>
        <w:spacing w:after="0" w:line="240" w:lineRule="atLeast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 концу первой четверти 2022-2023 учебного года численность детей, получающих образовательные услуги, составляет </w:t>
      </w:r>
      <w:r>
        <w:rPr>
          <w:rFonts w:ascii="Times New Roman" w:hAnsi="Times New Roman"/>
          <w:b w:val="1"/>
          <w:color w:val="000000"/>
          <w:sz w:val="24"/>
        </w:rPr>
        <w:t>117 учащихся</w:t>
      </w:r>
      <w:r>
        <w:rPr>
          <w:rFonts w:ascii="Times New Roman" w:hAnsi="Times New Roman"/>
          <w:color w:val="000000"/>
          <w:sz w:val="24"/>
        </w:rPr>
        <w:t xml:space="preserve">, т.е. </w:t>
      </w:r>
      <w:r>
        <w:rPr>
          <w:rFonts w:ascii="Times New Roman" w:hAnsi="Times New Roman"/>
          <w:color w:val="000000"/>
          <w:sz w:val="24"/>
        </w:rPr>
        <w:t xml:space="preserve">численность учащихся остается стабильным. В том числе в первую смену обучаются </w:t>
      </w:r>
      <w:r>
        <w:rPr>
          <w:rFonts w:ascii="Times New Roman" w:hAnsi="Times New Roman"/>
          <w:color w:val="000000"/>
          <w:sz w:val="24"/>
        </w:rPr>
        <w:t xml:space="preserve"> 117 учащихся, а во вторую смену </w:t>
      </w:r>
      <w:r>
        <w:rPr>
          <w:rFonts w:ascii="Times New Roman" w:hAnsi="Times New Roman"/>
          <w:color w:val="000000"/>
          <w:sz w:val="24"/>
        </w:rPr>
        <w:t>0.</w:t>
      </w:r>
    </w:p>
    <w:p w14:paraId="70020000">
      <w:pPr>
        <w:widowControl w:val="0"/>
        <w:spacing w:after="0" w:line="240" w:lineRule="atLeast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71020000">
      <w:pPr>
        <w:spacing w:after="0" w:line="240" w:lineRule="atLeast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в 1-4 классах обучаются – </w:t>
      </w:r>
      <w:r>
        <w:rPr>
          <w:rFonts w:ascii="Times New Roman" w:hAnsi="Times New Roman"/>
          <w:b w:val="1"/>
          <w:color w:val="000000"/>
          <w:sz w:val="24"/>
        </w:rPr>
        <w:t>48</w:t>
      </w:r>
      <w:r>
        <w:rPr>
          <w:rFonts w:ascii="Times New Roman" w:hAnsi="Times New Roman"/>
          <w:color w:val="000000"/>
          <w:sz w:val="24"/>
        </w:rPr>
        <w:t xml:space="preserve"> учащихся, в том числе </w:t>
      </w:r>
      <w:r>
        <w:rPr>
          <w:rFonts w:ascii="Times New Roman" w:hAnsi="Times New Roman"/>
          <w:color w:val="000000"/>
          <w:sz w:val="24"/>
        </w:rPr>
        <w:t xml:space="preserve"> 31 мальчиков;</w:t>
      </w:r>
    </w:p>
    <w:p w14:paraId="72020000">
      <w:pPr>
        <w:spacing w:after="0" w:line="240" w:lineRule="atLeast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в 5-9 классах обучаются – </w:t>
      </w:r>
      <w:r>
        <w:rPr>
          <w:rFonts w:ascii="Times New Roman" w:hAnsi="Times New Roman"/>
          <w:b w:val="1"/>
          <w:color w:val="000000"/>
          <w:sz w:val="24"/>
        </w:rPr>
        <w:t>65</w:t>
      </w:r>
      <w:r>
        <w:rPr>
          <w:rFonts w:ascii="Times New Roman" w:hAnsi="Times New Roman"/>
          <w:color w:val="000000"/>
          <w:sz w:val="24"/>
        </w:rPr>
        <w:t xml:space="preserve"> учащихся, в том числе </w:t>
      </w:r>
      <w:r>
        <w:rPr>
          <w:rFonts w:ascii="Times New Roman" w:hAnsi="Times New Roman"/>
          <w:color w:val="000000"/>
          <w:sz w:val="24"/>
        </w:rPr>
        <w:t>32 мальчиков;</w:t>
      </w:r>
    </w:p>
    <w:p w14:paraId="73020000">
      <w:pPr>
        <w:numPr>
          <w:numId w:val="9"/>
        </w:numPr>
        <w:spacing w:after="0" w:line="240" w:lineRule="atLeast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10-11 классах обучаются – </w:t>
      </w:r>
      <w:r>
        <w:rPr>
          <w:rFonts w:ascii="Times New Roman" w:hAnsi="Times New Roman"/>
          <w:b w:val="1"/>
          <w:color w:val="000000"/>
          <w:sz w:val="24"/>
        </w:rPr>
        <w:t xml:space="preserve">4 </w:t>
      </w:r>
      <w:r>
        <w:rPr>
          <w:rFonts w:ascii="Times New Roman" w:hAnsi="Times New Roman"/>
          <w:color w:val="000000"/>
          <w:sz w:val="24"/>
        </w:rPr>
        <w:t xml:space="preserve">учащихся, в том числе </w:t>
      </w:r>
      <w:r>
        <w:rPr>
          <w:rFonts w:ascii="Times New Roman" w:hAnsi="Times New Roman"/>
          <w:color w:val="000000"/>
          <w:sz w:val="24"/>
        </w:rPr>
        <w:t>2 мальчика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14:paraId="74020000">
      <w:pPr>
        <w:spacing w:after="0" w:line="240" w:lineRule="atLeast"/>
        <w:ind w:firstLine="567" w:left="0"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75020000">
      <w:pPr>
        <w:spacing w:after="0" w:line="240" w:lineRule="atLeast"/>
        <w:ind w:firstLine="567" w:left="0"/>
        <w:contextualSpacing w:val="1"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3"/>
      </w:tblPr>
      <w:tblGrid>
        <w:gridCol w:w="5495"/>
        <w:gridCol w:w="1701"/>
        <w:gridCol w:w="1727"/>
        <w:gridCol w:w="1134"/>
      </w:tblGrid>
      <w:tr>
        <w:tc>
          <w:tcPr>
            <w:tcW w:type="dxa" w:w="5495"/>
          </w:tcPr>
          <w:p w14:paraId="76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701"/>
          </w:tcPr>
          <w:p w14:paraId="77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прибыло</w:t>
            </w:r>
          </w:p>
        </w:tc>
        <w:tc>
          <w:tcPr>
            <w:tcW w:type="dxa" w:w="1727"/>
          </w:tcPr>
          <w:p w14:paraId="78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выбыло</w:t>
            </w:r>
          </w:p>
        </w:tc>
        <w:tc>
          <w:tcPr>
            <w:tcW w:type="dxa" w:w="1134"/>
          </w:tcPr>
          <w:p w14:paraId="79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разница</w:t>
            </w:r>
          </w:p>
        </w:tc>
      </w:tr>
      <w:tr>
        <w:tc>
          <w:tcPr>
            <w:tcW w:type="dxa" w:w="5495"/>
          </w:tcPr>
          <w:p w14:paraId="7A020000">
            <w:pPr>
              <w:spacing w:line="240" w:lineRule="atLeast"/>
              <w:ind/>
              <w:contextualSpacing w:val="1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 пределы РТ</w:t>
            </w:r>
          </w:p>
        </w:tc>
        <w:tc>
          <w:tcPr>
            <w:tcW w:type="dxa" w:w="1701"/>
          </w:tcPr>
          <w:p w14:paraId="7B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27"/>
          </w:tcPr>
          <w:p w14:paraId="7C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</w:tcPr>
          <w:p w14:paraId="7D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495"/>
          </w:tcPr>
          <w:p w14:paraId="7E020000">
            <w:pPr>
              <w:spacing w:line="240" w:lineRule="atLeast"/>
              <w:ind/>
              <w:contextualSpacing w:val="1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г. Кызыл</w:t>
            </w:r>
          </w:p>
        </w:tc>
        <w:tc>
          <w:tcPr>
            <w:tcW w:type="dxa" w:w="1701"/>
          </w:tcPr>
          <w:p w14:paraId="7F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727"/>
          </w:tcPr>
          <w:p w14:paraId="80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134"/>
          </w:tcPr>
          <w:p w14:paraId="81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+1</w:t>
            </w:r>
          </w:p>
        </w:tc>
      </w:tr>
      <w:tr>
        <w:tc>
          <w:tcPr>
            <w:tcW w:type="dxa" w:w="5495"/>
          </w:tcPr>
          <w:p w14:paraId="82020000">
            <w:pPr>
              <w:spacing w:line="240" w:lineRule="atLeast"/>
              <w:ind/>
              <w:contextualSpacing w:val="1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701"/>
          </w:tcPr>
          <w:p w14:paraId="83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727"/>
          </w:tcPr>
          <w:p w14:paraId="84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34"/>
          </w:tcPr>
          <w:p w14:paraId="85020000">
            <w:pPr>
              <w:spacing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86020000">
      <w:pPr>
        <w:pStyle w:val="Style_4"/>
        <w:spacing w:line="240" w:lineRule="atLeast"/>
        <w:ind w:firstLine="0" w:left="567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 2</w:t>
      </w:r>
      <w:r>
        <w:rPr>
          <w:rFonts w:ascii="Times New Roman" w:hAnsi="Times New Roman"/>
          <w:color w:val="000000"/>
          <w:sz w:val="24"/>
        </w:rPr>
        <w:t xml:space="preserve"> четверть учебного года анализ сохранения контингента учащихся показывает, что </w:t>
      </w:r>
      <w:r>
        <w:rPr>
          <w:rFonts w:ascii="Times New Roman" w:hAnsi="Times New Roman"/>
          <w:b w:val="1"/>
          <w:color w:val="000000"/>
          <w:sz w:val="24"/>
        </w:rPr>
        <w:t>количество учащихся остается стабильным.</w:t>
      </w:r>
    </w:p>
    <w:p w14:paraId="87020000">
      <w:pPr>
        <w:spacing w:after="0" w:line="240" w:lineRule="atLeast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Качество знаний </w:t>
      </w:r>
      <w:r>
        <w:rPr>
          <w:rFonts w:ascii="Times New Roman" w:hAnsi="Times New Roman"/>
          <w:color w:val="000000"/>
          <w:sz w:val="24"/>
        </w:rPr>
        <w:t xml:space="preserve">учащихся </w:t>
      </w:r>
      <w:r>
        <w:rPr>
          <w:rFonts w:ascii="Times New Roman" w:hAnsi="Times New Roman"/>
          <w:color w:val="000000"/>
          <w:sz w:val="24"/>
        </w:rPr>
        <w:t xml:space="preserve">по итогам </w:t>
      </w:r>
      <w:r>
        <w:rPr>
          <w:rFonts w:ascii="Times New Roman" w:hAnsi="Times New Roman"/>
          <w:color w:val="000000"/>
          <w:sz w:val="24"/>
        </w:rPr>
        <w:t>второй</w:t>
      </w:r>
      <w:r>
        <w:rPr>
          <w:rFonts w:ascii="Times New Roman" w:hAnsi="Times New Roman"/>
          <w:color w:val="000000"/>
          <w:sz w:val="24"/>
        </w:rPr>
        <w:t xml:space="preserve"> четверти 2022-2023 учебного года </w:t>
      </w:r>
      <w:r>
        <w:rPr>
          <w:rFonts w:ascii="Times New Roman" w:hAnsi="Times New Roman"/>
          <w:color w:val="000000"/>
          <w:sz w:val="24"/>
        </w:rPr>
        <w:t>составило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36 %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т.е. в</w:t>
      </w:r>
      <w:r>
        <w:rPr>
          <w:rFonts w:ascii="Times New Roman" w:hAnsi="Times New Roman"/>
          <w:color w:val="000000"/>
          <w:sz w:val="24"/>
        </w:rPr>
        <w:t xml:space="preserve"> сравнении с</w:t>
      </w:r>
      <w:r>
        <w:rPr>
          <w:rFonts w:ascii="Times New Roman" w:hAnsi="Times New Roman"/>
          <w:color w:val="000000"/>
          <w:sz w:val="24"/>
        </w:rPr>
        <w:t>о второй</w:t>
      </w:r>
      <w:r>
        <w:rPr>
          <w:rFonts w:ascii="Times New Roman" w:hAnsi="Times New Roman"/>
          <w:color w:val="000000"/>
          <w:sz w:val="24"/>
        </w:rPr>
        <w:t xml:space="preserve"> четвертью 2021-2022 учебным годом идет снижение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на </w:t>
      </w:r>
      <w:r>
        <w:rPr>
          <w:rFonts w:ascii="Times New Roman" w:hAnsi="Times New Roman"/>
          <w:b w:val="1"/>
          <w:color w:val="000000"/>
          <w:sz w:val="24"/>
        </w:rPr>
        <w:t>4 %</w:t>
      </w:r>
      <w:r>
        <w:rPr>
          <w:rFonts w:ascii="Times New Roman" w:hAnsi="Times New Roman"/>
          <w:b w:val="1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Количество отличников </w:t>
      </w:r>
      <w:r>
        <w:rPr>
          <w:rFonts w:ascii="Times New Roman" w:hAnsi="Times New Roman"/>
          <w:b w:val="1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 xml:space="preserve"> учащихся, ударников </w:t>
      </w:r>
      <w:r>
        <w:rPr>
          <w:rFonts w:ascii="Times New Roman" w:hAnsi="Times New Roman"/>
          <w:b w:val="1"/>
          <w:color w:val="000000"/>
          <w:sz w:val="24"/>
        </w:rPr>
        <w:t xml:space="preserve">28 </w:t>
      </w:r>
      <w:r>
        <w:rPr>
          <w:rFonts w:ascii="Times New Roman" w:hAnsi="Times New Roman"/>
          <w:color w:val="000000"/>
          <w:sz w:val="24"/>
        </w:rPr>
        <w:t xml:space="preserve">учащихся, по </w:t>
      </w:r>
      <w:r>
        <w:rPr>
          <w:rFonts w:ascii="Times New Roman" w:hAnsi="Times New Roman"/>
          <w:color w:val="000000"/>
          <w:sz w:val="24"/>
        </w:rPr>
        <w:t xml:space="preserve">школе </w:t>
      </w:r>
      <w:r>
        <w:rPr>
          <w:rFonts w:ascii="Times New Roman" w:hAnsi="Times New Roman"/>
          <w:color w:val="000000"/>
          <w:sz w:val="24"/>
        </w:rPr>
        <w:t xml:space="preserve"> составляет </w:t>
      </w:r>
      <w:r>
        <w:rPr>
          <w:rFonts w:ascii="Times New Roman" w:hAnsi="Times New Roman"/>
          <w:b w:val="1"/>
          <w:color w:val="000000"/>
          <w:sz w:val="24"/>
        </w:rPr>
        <w:t xml:space="preserve">35 </w:t>
      </w:r>
      <w:r>
        <w:rPr>
          <w:rFonts w:ascii="Times New Roman" w:hAnsi="Times New Roman"/>
          <w:color w:val="000000"/>
          <w:sz w:val="24"/>
        </w:rPr>
        <w:t xml:space="preserve">учащихся по итогам </w:t>
      </w:r>
      <w:r>
        <w:rPr>
          <w:rFonts w:ascii="Times New Roman" w:hAnsi="Times New Roman"/>
          <w:color w:val="000000"/>
          <w:sz w:val="24"/>
        </w:rPr>
        <w:t>второй</w:t>
      </w:r>
      <w:r>
        <w:rPr>
          <w:rFonts w:ascii="Times New Roman" w:hAnsi="Times New Roman"/>
          <w:color w:val="000000"/>
          <w:sz w:val="24"/>
        </w:rPr>
        <w:t xml:space="preserve"> четверти 2022-2023 учебного года, в сравнении с</w:t>
      </w:r>
      <w:r>
        <w:rPr>
          <w:rFonts w:ascii="Times New Roman" w:hAnsi="Times New Roman"/>
          <w:color w:val="000000"/>
          <w:sz w:val="24"/>
        </w:rPr>
        <w:t xml:space="preserve">о второй </w:t>
      </w:r>
      <w:r>
        <w:rPr>
          <w:rFonts w:ascii="Times New Roman" w:hAnsi="Times New Roman"/>
          <w:color w:val="000000"/>
          <w:sz w:val="24"/>
        </w:rPr>
        <w:t xml:space="preserve">четвертью 2021-2022 учебным годом количество ударников и отличников </w:t>
      </w:r>
      <w:r>
        <w:rPr>
          <w:rFonts w:ascii="Times New Roman" w:hAnsi="Times New Roman"/>
          <w:color w:val="000000"/>
          <w:sz w:val="24"/>
        </w:rPr>
        <w:t xml:space="preserve"> снизилось </w:t>
      </w:r>
      <w:r>
        <w:rPr>
          <w:rFonts w:ascii="Times New Roman" w:hAnsi="Times New Roman"/>
          <w:color w:val="000000"/>
          <w:sz w:val="24"/>
        </w:rPr>
        <w:t xml:space="preserve">на </w:t>
      </w:r>
      <w:r>
        <w:rPr>
          <w:rFonts w:ascii="Times New Roman" w:hAnsi="Times New Roman"/>
          <w:color w:val="000000"/>
          <w:sz w:val="24"/>
        </w:rPr>
        <w:t xml:space="preserve"> 4 детей (</w:t>
      </w:r>
      <w:r>
        <w:rPr>
          <w:rFonts w:ascii="Times New Roman" w:hAnsi="Times New Roman"/>
          <w:b w:val="1"/>
          <w:color w:val="000000"/>
          <w:sz w:val="24"/>
        </w:rPr>
        <w:t>39чел.</w:t>
      </w:r>
      <w:r>
        <w:rPr>
          <w:rFonts w:ascii="Times New Roman" w:hAnsi="Times New Roman"/>
          <w:color w:val="000000"/>
          <w:sz w:val="24"/>
        </w:rPr>
        <w:t xml:space="preserve">). </w:t>
      </w:r>
    </w:p>
    <w:p w14:paraId="88020000">
      <w:pPr>
        <w:spacing w:after="0" w:line="240" w:lineRule="atLeast"/>
        <w:ind/>
        <w:contextualSpacing w:val="1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tbl>
      <w:tblPr>
        <w:tblStyle w:val="Style_2"/>
        <w:tblInd w:type="dxa" w:w="-43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10"/>
        <w:gridCol w:w="4224"/>
        <w:gridCol w:w="1701"/>
        <w:gridCol w:w="1252"/>
        <w:gridCol w:w="850"/>
        <w:gridCol w:w="1301"/>
        <w:gridCol w:w="991"/>
      </w:tblGrid>
      <w:tr>
        <w:trPr>
          <w:trHeight w:hRule="atLeast" w:val="401"/>
        </w:trPr>
        <w:tc>
          <w:tcPr>
            <w:tcW w:type="dxa" w:w="710"/>
            <w:vMerge w:val="restart"/>
            <w:vAlign w:val="center"/>
          </w:tcPr>
          <w:p w14:paraId="89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</w:p>
        </w:tc>
        <w:tc>
          <w:tcPr>
            <w:tcW w:type="dxa" w:w="4224"/>
            <w:vMerge w:val="restart"/>
            <w:tcBorders>
              <w:bottom w:color="000000" w:sz="4" w:val="single"/>
            </w:tcBorders>
            <w:vAlign w:val="center"/>
          </w:tcPr>
          <w:p w14:paraId="8A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МОУО</w:t>
            </w:r>
          </w:p>
        </w:tc>
        <w:tc>
          <w:tcPr>
            <w:tcW w:type="dxa" w:w="1701"/>
            <w:vMerge w:val="restart"/>
            <w:shd w:fill="FFFFFF" w:val="clear"/>
            <w:vAlign w:val="center"/>
          </w:tcPr>
          <w:p w14:paraId="8B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Аттестовались </w:t>
            </w:r>
          </w:p>
        </w:tc>
        <w:tc>
          <w:tcPr>
            <w:tcW w:type="dxa" w:w="2102"/>
            <w:gridSpan w:val="2"/>
            <w:shd w:fill="FFFFFF" w:val="clear"/>
            <w:noWrap w:val="1"/>
            <w:vAlign w:val="center"/>
          </w:tcPr>
          <w:p w14:paraId="8C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КЗ</w:t>
            </w:r>
          </w:p>
        </w:tc>
        <w:tc>
          <w:tcPr>
            <w:tcW w:type="dxa" w:w="2292"/>
            <w:gridSpan w:val="2"/>
            <w:shd w:fill="FFFFFF" w:val="clear"/>
            <w:noWrap w:val="1"/>
            <w:vAlign w:val="center"/>
          </w:tcPr>
          <w:p w14:paraId="8D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УУ</w:t>
            </w:r>
          </w:p>
        </w:tc>
      </w:tr>
      <w:tr>
        <w:trPr>
          <w:trHeight w:hRule="atLeast" w:val="70"/>
        </w:trPr>
        <w:tc>
          <w:tcPr>
            <w:tcW w:type="dxa" w:w="710"/>
            <w:gridSpan w:val="1"/>
            <w:vMerge w:val="continue"/>
            <w:vAlign w:val="center"/>
          </w:tcPr>
          <w:p/>
        </w:tc>
        <w:tc>
          <w:tcPr>
            <w:tcW w:type="dxa" w:w="4224"/>
            <w:gridSpan w:val="1"/>
            <w:vMerge w:val="continue"/>
            <w:tcBorders>
              <w:bottom w:color="000000" w:sz="4" w:val="single"/>
            </w:tcBorders>
            <w:vAlign w:val="center"/>
          </w:tcPr>
          <w:p/>
        </w:tc>
        <w:tc>
          <w:tcPr>
            <w:tcW w:type="dxa" w:w="1701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252"/>
            <w:shd w:fill="FFFFFF" w:val="clear"/>
            <w:vAlign w:val="center"/>
          </w:tcPr>
          <w:p w14:paraId="8E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отл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ударн</w:t>
            </w:r>
          </w:p>
        </w:tc>
        <w:tc>
          <w:tcPr>
            <w:tcW w:type="dxa" w:w="850"/>
            <w:shd w:fill="FFFFFF" w:val="clear"/>
            <w:vAlign w:val="center"/>
          </w:tcPr>
          <w:p w14:paraId="8F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%</w:t>
            </w:r>
          </w:p>
        </w:tc>
        <w:tc>
          <w:tcPr>
            <w:tcW w:type="dxa" w:w="1301"/>
            <w:shd w:fill="FFFFFF" w:val="clear"/>
            <w:vAlign w:val="center"/>
          </w:tcPr>
          <w:p w14:paraId="90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неуспев</w:t>
            </w:r>
          </w:p>
        </w:tc>
        <w:tc>
          <w:tcPr>
            <w:tcW w:type="dxa" w:w="991"/>
            <w:shd w:fill="FFFFFF" w:val="clear"/>
            <w:vAlign w:val="center"/>
          </w:tcPr>
          <w:p w14:paraId="91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%</w:t>
            </w:r>
          </w:p>
        </w:tc>
      </w:tr>
      <w:tr>
        <w:trPr>
          <w:trHeight w:hRule="atLeast" w:val="70"/>
        </w:trPr>
        <w:tc>
          <w:tcPr>
            <w:tcW w:type="dxa" w:w="710"/>
            <w:tcBorders>
              <w:right w:color="000000" w:sz="4" w:val="single"/>
            </w:tcBorders>
            <w:shd w:fill="FFFFFF" w:val="clear"/>
            <w:vAlign w:val="center"/>
          </w:tcPr>
          <w:p w14:paraId="92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701"/>
            <w:tcBorders>
              <w:left w:color="000000" w:sz="4" w:val="single"/>
            </w:tcBorders>
            <w:shd w:fill="FFFFFF" w:val="clear"/>
            <w:vAlign w:val="center"/>
          </w:tcPr>
          <w:p w14:paraId="94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1252"/>
            <w:shd w:fill="FFFFFF" w:val="clear"/>
            <w:noWrap w:val="1"/>
            <w:vAlign w:val="center"/>
          </w:tcPr>
          <w:p w14:paraId="95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850"/>
            <w:shd w:fill="FFFFFF" w:val="clear"/>
            <w:noWrap w:val="1"/>
            <w:vAlign w:val="center"/>
          </w:tcPr>
          <w:p w14:paraId="96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1301"/>
            <w:shd w:fill="FFFFFF" w:val="clear"/>
            <w:noWrap w:val="1"/>
            <w:vAlign w:val="center"/>
          </w:tcPr>
          <w:p w14:paraId="97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991"/>
            <w:shd w:fill="FFFFFF" w:val="clear"/>
            <w:noWrap w:val="1"/>
            <w:vAlign w:val="center"/>
          </w:tcPr>
          <w:p w14:paraId="98020000">
            <w:pPr>
              <w:spacing w:after="0" w:line="240" w:lineRule="atLeast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99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9A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9B020000">
      <w:pPr>
        <w:spacing w:after="0" w:line="240" w:lineRule="atLeast"/>
        <w:ind w:firstLine="708" w:left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Количество </w:t>
      </w:r>
      <w:r>
        <w:rPr>
          <w:rFonts w:ascii="Times New Roman" w:hAnsi="Times New Roman"/>
          <w:b w:val="1"/>
          <w:color w:val="000000"/>
          <w:sz w:val="24"/>
        </w:rPr>
        <w:t>обучающихся</w:t>
      </w:r>
    </w:p>
    <w:p w14:paraId="9C02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tbl>
      <w:tblPr>
        <w:tblStyle w:val="Style_3"/>
        <w:tblInd w:type="dxa" w:w="250"/>
      </w:tblPr>
      <w:tblGrid>
        <w:gridCol w:w="2552"/>
        <w:gridCol w:w="1929"/>
        <w:gridCol w:w="1929"/>
        <w:gridCol w:w="1929"/>
        <w:gridCol w:w="1702"/>
      </w:tblGrid>
      <w:tr>
        <w:tc>
          <w:tcPr>
            <w:tcW w:type="dxa" w:w="2552"/>
          </w:tcPr>
          <w:p w14:paraId="9D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классов-комплектов</w:t>
            </w:r>
          </w:p>
        </w:tc>
        <w:tc>
          <w:tcPr>
            <w:tcW w:type="dxa" w:w="1929"/>
          </w:tcPr>
          <w:p w14:paraId="9E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1-4 классы</w:t>
            </w:r>
          </w:p>
        </w:tc>
        <w:tc>
          <w:tcPr>
            <w:tcW w:type="dxa" w:w="1929"/>
          </w:tcPr>
          <w:p w14:paraId="9F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5-9 классы</w:t>
            </w:r>
          </w:p>
        </w:tc>
        <w:tc>
          <w:tcPr>
            <w:tcW w:type="dxa" w:w="1929"/>
          </w:tcPr>
          <w:p w14:paraId="A0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10-11 классы</w:t>
            </w:r>
          </w:p>
        </w:tc>
        <w:tc>
          <w:tcPr>
            <w:tcW w:type="dxa" w:w="1702"/>
          </w:tcPr>
          <w:p w14:paraId="A1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1-11 классы</w:t>
            </w:r>
          </w:p>
        </w:tc>
      </w:tr>
      <w:tr>
        <w:tc>
          <w:tcPr>
            <w:tcW w:type="dxa" w:w="10041"/>
            <w:gridSpan w:val="5"/>
          </w:tcPr>
          <w:p w14:paraId="A2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а начало 2022-2023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2552"/>
          </w:tcPr>
          <w:p w14:paraId="A3020000">
            <w:pPr>
              <w:spacing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929"/>
          </w:tcPr>
          <w:p w14:paraId="A4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1929"/>
          </w:tcPr>
          <w:p w14:paraId="A5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1929"/>
          </w:tcPr>
          <w:p w14:paraId="A6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702"/>
          </w:tcPr>
          <w:p w14:paraId="A7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</w:tr>
    </w:tbl>
    <w:p w14:paraId="A8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A9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3"/>
        <w:tblInd w:type="dxa" w:w="250"/>
      </w:tblPr>
      <w:tblGrid>
        <w:gridCol w:w="2693"/>
        <w:gridCol w:w="1929"/>
        <w:gridCol w:w="1929"/>
        <w:gridCol w:w="1929"/>
        <w:gridCol w:w="1702"/>
      </w:tblGrid>
      <w:tr>
        <w:tc>
          <w:tcPr>
            <w:tcW w:type="dxa" w:w="2693"/>
          </w:tcPr>
          <w:p w14:paraId="AA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обучающихся</w:t>
            </w:r>
          </w:p>
        </w:tc>
        <w:tc>
          <w:tcPr>
            <w:tcW w:type="dxa" w:w="1929"/>
          </w:tcPr>
          <w:p w14:paraId="AB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1-4 классы</w:t>
            </w:r>
          </w:p>
        </w:tc>
        <w:tc>
          <w:tcPr>
            <w:tcW w:type="dxa" w:w="1929"/>
          </w:tcPr>
          <w:p w14:paraId="AC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5-9 классы</w:t>
            </w:r>
          </w:p>
        </w:tc>
        <w:tc>
          <w:tcPr>
            <w:tcW w:type="dxa" w:w="1929"/>
          </w:tcPr>
          <w:p w14:paraId="AD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10-11 классы</w:t>
            </w:r>
          </w:p>
        </w:tc>
        <w:tc>
          <w:tcPr>
            <w:tcW w:type="dxa" w:w="1702"/>
          </w:tcPr>
          <w:p w14:paraId="AE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1-11 классы</w:t>
            </w:r>
          </w:p>
        </w:tc>
      </w:tr>
      <w:tr>
        <w:tc>
          <w:tcPr>
            <w:tcW w:type="dxa" w:w="10182"/>
            <w:gridSpan w:val="5"/>
            <w:tcBorders>
              <w:bottom w:color="000000" w:sz="4" w:val="single"/>
            </w:tcBorders>
          </w:tcPr>
          <w:p w14:paraId="AF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 2 четверть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2022-2023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</w:tcBorders>
          </w:tcPr>
          <w:p w14:paraId="B1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1929"/>
            <w:tcBorders>
              <w:top w:color="000000" w:sz="4" w:val="single"/>
            </w:tcBorders>
          </w:tcPr>
          <w:p w14:paraId="B2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1929"/>
            <w:tcBorders>
              <w:top w:color="000000" w:sz="4" w:val="single"/>
            </w:tcBorders>
          </w:tcPr>
          <w:p w14:paraId="B3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702"/>
            <w:tcBorders>
              <w:top w:color="000000" w:sz="4" w:val="single"/>
            </w:tcBorders>
          </w:tcPr>
          <w:p w14:paraId="B402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</w:tr>
    </w:tbl>
    <w:p w14:paraId="B5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B602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за 1 полугодие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p w14:paraId="B702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tbl>
      <w:tblPr>
        <w:tblStyle w:val="Style_3"/>
        <w:tblInd w:type="dxa" w:w="675"/>
      </w:tblPr>
      <w:tblGrid>
        <w:gridCol w:w="1914"/>
        <w:gridCol w:w="1914"/>
        <w:gridCol w:w="1914"/>
        <w:gridCol w:w="1914"/>
        <w:gridCol w:w="1915"/>
      </w:tblGrid>
      <w:tr>
        <w:tc>
          <w:tcPr>
            <w:tcW w:type="dxa" w:w="1914"/>
            <w:tcBorders>
              <w:bottom w:color="000000" w:sz="4" w:val="single"/>
            </w:tcBorders>
          </w:tcPr>
          <w:p w14:paraId="B8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4"/>
          </w:tcPr>
          <w:p w14:paraId="B9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 выбывших</w:t>
            </w:r>
          </w:p>
        </w:tc>
        <w:tc>
          <w:tcPr>
            <w:tcW w:type="dxa" w:w="1914"/>
          </w:tcPr>
          <w:p w14:paraId="BA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 прибывших</w:t>
            </w:r>
          </w:p>
        </w:tc>
        <w:tc>
          <w:tcPr>
            <w:tcW w:type="dxa" w:w="1914"/>
          </w:tcPr>
          <w:p w14:paraId="BB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Разница +/-</w:t>
            </w:r>
          </w:p>
        </w:tc>
        <w:tc>
          <w:tcPr>
            <w:tcW w:type="dxa" w:w="1915"/>
          </w:tcPr>
          <w:p w14:paraId="BC02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Причины</w:t>
            </w:r>
          </w:p>
        </w:tc>
      </w:tr>
      <w:tr>
        <w:trPr>
          <w:trHeight w:hRule="atLeast" w:val="1280"/>
        </w:trPr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914"/>
            <w:tcBorders>
              <w:left w:color="000000" w:sz="4" w:val="single"/>
            </w:tcBorders>
          </w:tcPr>
          <w:p w14:paraId="BE02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914"/>
          </w:tcPr>
          <w:p w14:paraId="BF02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914"/>
          </w:tcPr>
          <w:p w14:paraId="C002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+1</w:t>
            </w:r>
          </w:p>
        </w:tc>
        <w:tc>
          <w:tcPr>
            <w:tcW w:type="dxa" w:w="1915"/>
          </w:tcPr>
          <w:p w14:paraId="C102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ученик </w:t>
            </w:r>
            <w:r>
              <w:rPr>
                <w:rFonts w:ascii="Times New Roman" w:hAnsi="Times New Roman"/>
                <w:color w:val="000000"/>
                <w:sz w:val="24"/>
              </w:rPr>
              <w:t>выбыл (смена опекуна), 2ученика прибыли (смена опекунов).</w:t>
            </w:r>
          </w:p>
        </w:tc>
      </w:tr>
    </w:tbl>
    <w:p w14:paraId="C2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C3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Анализ движения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показывает следующее:</w:t>
      </w:r>
    </w:p>
    <w:p w14:paraId="C4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начало 2022-2023 уч.г в школе обучались116 учащихся. В 1 четверти выбыл 1 ученик (смена опекуна) и прибыли 2 учащихся (смена опекунов). В</w:t>
      </w:r>
      <w:r>
        <w:rPr>
          <w:rFonts w:ascii="Times New Roman" w:hAnsi="Times New Roman"/>
          <w:color w:val="000000"/>
          <w:sz w:val="24"/>
        </w:rPr>
        <w:t xml:space="preserve">о 2 четверти движение учащихся не было. </w:t>
      </w:r>
      <w:r>
        <w:rPr>
          <w:rFonts w:ascii="Times New Roman" w:hAnsi="Times New Roman"/>
          <w:color w:val="000000"/>
          <w:sz w:val="24"/>
        </w:rPr>
        <w:t>Численность обучающихся остается стабильным.</w:t>
      </w:r>
    </w:p>
    <w:p w14:paraId="C5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C6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Выводы: За 1 полугодие 2022-2023 уч. года  причина движения учащихся </w:t>
      </w:r>
      <w:r>
        <w:rPr>
          <w:rFonts w:ascii="Times New Roman" w:hAnsi="Times New Roman"/>
          <w:color w:val="000000"/>
          <w:sz w:val="24"/>
        </w:rPr>
        <w:t>- смена опекунов.</w:t>
      </w:r>
    </w:p>
    <w:p w14:paraId="C7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C802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Анализ </w:t>
      </w:r>
      <w:r>
        <w:rPr>
          <w:rFonts w:ascii="Times New Roman" w:hAnsi="Times New Roman"/>
          <w:b w:val="1"/>
          <w:color w:val="000000"/>
          <w:sz w:val="24"/>
        </w:rPr>
        <w:t>внутришкольного</w:t>
      </w:r>
      <w:r>
        <w:rPr>
          <w:rFonts w:ascii="Times New Roman" w:hAnsi="Times New Roman"/>
          <w:b w:val="1"/>
          <w:color w:val="000000"/>
          <w:sz w:val="24"/>
        </w:rPr>
        <w:t xml:space="preserve"> контроля за 1 полугодие 2022-2023 учебного года</w:t>
      </w:r>
    </w:p>
    <w:p w14:paraId="C9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CA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Проведенные инспекторские проверки за 1 полугодие (исполнение плана ВШК)</w:t>
      </w:r>
    </w:p>
    <w:p w14:paraId="CB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Контроль проходил в соответствии с планом ВСОКО и внутришкольного контроля на  2022 - 2023 учебный год. </w:t>
      </w:r>
    </w:p>
    <w:p w14:paraId="CC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Цель: анализ результатов ВСОКО и внутришкольного контроля за 1-ое п/г 2022 – 2023 учебного года, направленный на обеспечение эффективного управления образовательной деятельностью с учетом индивидуальных особенностей обучающихся, их интересов, образовательных возможностей.</w:t>
      </w:r>
    </w:p>
    <w:p w14:paraId="CD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Объекты анализа:</w:t>
      </w:r>
    </w:p>
    <w:p w14:paraId="CE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Реализация ООП по уровням общего образования в соответствии с ФГОС. </w:t>
      </w:r>
    </w:p>
    <w:p w14:paraId="CF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2. Ведение школьной документации в соответствии с локальными нормативными актами.</w:t>
      </w:r>
    </w:p>
    <w:p w14:paraId="D0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3. Условия образовательной деятельности с учетом запросов участников образовательных отношений.</w:t>
      </w:r>
    </w:p>
    <w:p w14:paraId="D1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Разработанный план ВСОКО и внутришкольного контроля был направлен на реализацию Федерального закона от 29.12.2012 № 273-ФЗ «Об образовании в Российской Федерации».</w:t>
      </w:r>
    </w:p>
    <w:p w14:paraId="D2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</w:p>
    <w:p w14:paraId="D3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Использовались следующие формы контроля:</w:t>
      </w:r>
    </w:p>
    <w:p w14:paraId="D4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классно-обобщающий контроль. В школе эта форма контроля применяется в 1-х, 5-х классах и классах, требующих комплексного изучения проблем;</w:t>
      </w:r>
    </w:p>
    <w:p w14:paraId="D5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2. инспекторский контроль проводился по темам «Система оценки качества образовательного результата: проблема профессионального единства. От результатов диагностических работ к независимой оценке ГИА».</w:t>
      </w:r>
    </w:p>
    <w:p w14:paraId="D6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3. обзорный контроль направлен на изучение документации и документов строгой отчетности;</w:t>
      </w:r>
    </w:p>
    <w:p w14:paraId="D7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4. тематический контроль включал состояние процесса обучения и развития обучающихся с ОВЗ и на дому, проверку по теме «Безопасность образовательного пространства: здоровьесбережение, толерантность, психологический комфорт» (результаты обсуждались на педагогическом совете при директоре). </w:t>
      </w:r>
      <w:r>
        <w:rPr>
          <w:rFonts w:ascii="Times New Roman" w:hAnsi="Times New Roman"/>
          <w:sz w:val="24"/>
        </w:rPr>
        <w:t>Тематический контроль охватывал также преемственность в обучении обучающихся 4–5-х классов, состояние работы со слабоуспевающими обучающимися и посещаемость обучающимися занятий;</w:t>
      </w:r>
    </w:p>
    <w:p w14:paraId="D8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5. персональный контроль проводился с целью оказания методической помощи вновь прибывшим специалистам Салчак С.М., а также в рамках наставничества над молодыми специалистами Тойбу-Хаа С.Ш., Суге-Маадыр К.Д. и Иргит С.Б.</w:t>
      </w:r>
    </w:p>
    <w:p w14:paraId="D9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6.  Контроль в виде мониторинга позволял осуществлять постоянное наблюдение за нормируемой деятельностью школы, сбор и обработку информации (например, по результатам проводимых срезов знаний обучающихся и другим вопросам) для эффективного решения задач управления школой. Результаты мониторинга обсуждались на заседаниях педагогических советов, совещаниях при директоре. Принимались управленческие решения по устранению выявленных недостатков. </w:t>
      </w:r>
    </w:p>
    <w:p w14:paraId="DA020000">
      <w:pPr>
        <w:spacing w:after="0" w:line="240" w:lineRule="atLeast"/>
        <w:ind w:firstLine="708" w:left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7. Административный контроль: уровень учебных достижений по предметам – стартовый контроль, рубежный контроль (по четвертям, полугодиям).</w:t>
      </w:r>
    </w:p>
    <w:p w14:paraId="DB020000">
      <w:pPr>
        <w:spacing w:after="0" w:line="240" w:lineRule="atLeast"/>
        <w:ind w:firstLine="708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Итоги контроля</w:t>
      </w:r>
    </w:p>
    <w:p w14:paraId="DC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Разработанный план ВСОКО и внутришкольного контроля был направлен на реализацию педагогическим коллективом Закона «Об образовании в Российской Федерации». Он позволял охватить все направления образовательной деятельности вконтексте требований ФГОС и своевременно корректировать выявленные недоработки. Результаты проведенных процедур представлены в виде справок.</w:t>
      </w:r>
    </w:p>
    <w:p w14:paraId="DD020000">
      <w:pPr>
        <w:spacing w:after="0" w:line="240" w:lineRule="atLeast"/>
        <w:ind w:firstLine="708" w:left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1. Реализация ООП по уровням общего образования в соответствии с ФГОС</w:t>
      </w:r>
    </w:p>
    <w:p w14:paraId="DE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В соответствии с планом внутришкольного контроля было изучено выполнение образовательных программ за 1-ое п/г 2022 - 2023 учебного года. С этой целью проводился анализ выполнения рабочих программ педагогами (1 раз в четверть). В ходе контроля установлено, что во всех классных журналах учителями ведутся записи прохождения тем в соответствии с тематическим планированием.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1 </w:t>
      </w:r>
      <w:r>
        <w:rPr>
          <w:rFonts w:ascii="Times New Roman" w:hAnsi="Times New Roman"/>
          <w:color w:val="000000"/>
          <w:sz w:val="24"/>
        </w:rPr>
        <w:t xml:space="preserve">полугодии </w:t>
      </w:r>
      <w:r>
        <w:rPr>
          <w:rFonts w:ascii="Times New Roman" w:hAnsi="Times New Roman"/>
          <w:color w:val="000000"/>
          <w:sz w:val="24"/>
        </w:rPr>
        <w:t xml:space="preserve">на заочном обучении  учились </w:t>
      </w:r>
      <w:r>
        <w:rPr>
          <w:rFonts w:ascii="Times New Roman" w:hAnsi="Times New Roman"/>
          <w:color w:val="000000"/>
          <w:sz w:val="24"/>
        </w:rPr>
        <w:t xml:space="preserve">2  и на больничном были 4 учителя. </w:t>
      </w:r>
      <w:r>
        <w:rPr>
          <w:rFonts w:ascii="Times New Roman" w:hAnsi="Times New Roman"/>
          <w:color w:val="000000"/>
          <w:sz w:val="24"/>
        </w:rPr>
        <w:t>Уроки заменялись</w:t>
      </w:r>
      <w:r>
        <w:rPr>
          <w:rFonts w:ascii="Times New Roman" w:hAnsi="Times New Roman"/>
          <w:color w:val="000000"/>
          <w:sz w:val="24"/>
        </w:rPr>
        <w:t xml:space="preserve"> другими педагогами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Основной программный материал по всем предметам выполнен </w:t>
      </w:r>
      <w:r>
        <w:rPr>
          <w:rFonts w:ascii="Times New Roman" w:hAnsi="Times New Roman"/>
          <w:color w:val="000000"/>
          <w:sz w:val="24"/>
        </w:rPr>
        <w:t xml:space="preserve">за счёт </w:t>
      </w:r>
      <w:r>
        <w:rPr>
          <w:rFonts w:ascii="Times New Roman" w:hAnsi="Times New Roman"/>
          <w:color w:val="000000"/>
          <w:sz w:val="24"/>
        </w:rPr>
        <w:t>замены</w:t>
      </w:r>
      <w:r>
        <w:rPr>
          <w:rFonts w:ascii="Times New Roman" w:hAnsi="Times New Roman"/>
          <w:color w:val="000000"/>
          <w:sz w:val="24"/>
        </w:rPr>
        <w:t>.</w:t>
      </w:r>
    </w:p>
    <w:p w14:paraId="DF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Выводы:</w:t>
      </w:r>
    </w:p>
    <w:p w14:paraId="E0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В </w:t>
      </w:r>
      <w:r>
        <w:rPr>
          <w:rFonts w:ascii="Times New Roman" w:hAnsi="Times New Roman"/>
          <w:sz w:val="24"/>
        </w:rPr>
        <w:t xml:space="preserve">1-ом п/г 2022 - 2023 учебного года </w:t>
      </w:r>
      <w:r>
        <w:rPr>
          <w:rFonts w:ascii="Times New Roman" w:hAnsi="Times New Roman"/>
          <w:sz w:val="24"/>
        </w:rPr>
        <w:t xml:space="preserve">ООП НОО, ООП ООО и ООП СОО реализованына 100% </w:t>
      </w:r>
    </w:p>
    <w:p w14:paraId="E1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2. Контрольные работы, практические, лабораторные работы проведены в соответствии с графиком оценочных процедур.</w:t>
      </w:r>
    </w:p>
    <w:p w14:paraId="E2020000">
      <w:pPr>
        <w:spacing w:after="0" w:line="240" w:lineRule="atLeast"/>
        <w:ind w:firstLine="708" w:left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E3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2. Ведение школьной документации в соответствии с локальными нормативными акта</w:t>
      </w:r>
      <w:r>
        <w:rPr>
          <w:rFonts w:ascii="Times New Roman" w:hAnsi="Times New Roman"/>
          <w:sz w:val="24"/>
        </w:rPr>
        <w:t xml:space="preserve">ми </w:t>
      </w:r>
    </w:p>
    <w:p w14:paraId="E4020000">
      <w:pPr>
        <w:spacing w:after="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 течение 1-го п/г 2022 - 2023 учебного года согласно плану ВСОКО и внутришкольного контроля проверялись.</w:t>
      </w:r>
    </w:p>
    <w:p w14:paraId="E5020000">
      <w:pPr>
        <w:spacing w:line="240" w:lineRule="atLeast"/>
        <w:ind w:firstLine="709" w:left="0"/>
        <w:jc w:val="both"/>
        <w:rPr>
          <w:rFonts w:ascii="Times New Roman" w:hAnsi="Times New Roman"/>
          <w:color w:val="000000"/>
          <w:sz w:val="24"/>
        </w:rPr>
      </w:pPr>
    </w:p>
    <w:p w14:paraId="E6020000">
      <w:pPr>
        <w:numPr>
          <w:ilvl w:val="0"/>
          <w:numId w:val="10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Личные дела обучающихся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Проверены личные дела  всех </w:t>
      </w:r>
      <w:r>
        <w:rPr>
          <w:rFonts w:ascii="Times New Roman" w:hAnsi="Times New Roman"/>
          <w:color w:val="000000"/>
          <w:sz w:val="24"/>
        </w:rPr>
        <w:t xml:space="preserve"> классов.</w:t>
      </w:r>
      <w:r>
        <w:rPr>
          <w:rFonts w:ascii="Times New Roman" w:hAnsi="Times New Roman"/>
          <w:color w:val="000000"/>
          <w:sz w:val="24"/>
        </w:rPr>
        <w:t xml:space="preserve"> Не</w:t>
      </w:r>
      <w:r>
        <w:rPr>
          <w:rFonts w:ascii="Times New Roman" w:hAnsi="Times New Roman"/>
          <w:color w:val="000000"/>
          <w:sz w:val="24"/>
        </w:rPr>
        <w:t>которые классные руководители не</w:t>
      </w:r>
      <w:r>
        <w:rPr>
          <w:rFonts w:ascii="Times New Roman" w:hAnsi="Times New Roman"/>
          <w:color w:val="000000"/>
          <w:sz w:val="24"/>
        </w:rPr>
        <w:t xml:space="preserve"> обновл</w:t>
      </w:r>
      <w:r>
        <w:rPr>
          <w:rFonts w:ascii="Times New Roman" w:hAnsi="Times New Roman"/>
          <w:color w:val="000000"/>
          <w:sz w:val="24"/>
        </w:rPr>
        <w:t>яют титульные листы и списки учащихся. Все замечания устранены</w:t>
      </w:r>
      <w:r>
        <w:rPr>
          <w:rFonts w:ascii="Times New Roman" w:hAnsi="Times New Roman"/>
          <w:color w:val="000000"/>
          <w:sz w:val="24"/>
        </w:rPr>
        <w:t xml:space="preserve"> своевременно.</w:t>
      </w:r>
    </w:p>
    <w:p w14:paraId="E7020000">
      <w:pPr>
        <w:numPr>
          <w:ilvl w:val="0"/>
          <w:numId w:val="10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Выполнение орфографического режима в тетрадях. Проверка осуществлялась в соответствии с планом в рамках внутришкольного контроля по  классам. Проверка тетрадей показала, что не все учителя контролируют соблюдение требований по ведению рабочих тетрадей. Обучающиеся средней школы в основном соблюдают единый орфографический режим, больше всего замечаний связано с нарушением отступов между работами. Не все тетради обучающихся классов подписаны и имеют обложки. В настоящее время все тетради подписаны и имеют обложки, т.е. замечания устранены.</w:t>
      </w:r>
    </w:p>
    <w:p w14:paraId="E8020000">
      <w:pPr>
        <w:numPr>
          <w:ilvl w:val="0"/>
          <w:numId w:val="10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Периодичность и качество проверки тетрадей учителями-предметниками Проверка осуществлялась в соответствии с планом внутришкольного контроля по классов. Проверка показала, что в основном, учителя – предметники проверяют рабочие тетради с периодичностью, соответствующей требованиям локального акта школы «О проверке рабочих тетрадей». Проверка проводится качественно, ошибки корректируются, отметки выставляются в целом объективно</w:t>
      </w:r>
    </w:p>
    <w:p w14:paraId="E9020000">
      <w:pPr>
        <w:spacing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3. Условия образовательной деятельности с учетом запросов основных участников образовательных отношений.</w:t>
      </w:r>
    </w:p>
    <w:p w14:paraId="EA020000">
      <w:p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В 1-ом п/г 2022/23 учебного года в школе обучались 117 обучающихся. Занятия в школе проводились в одну смену. Режим и условия работы для организации эффективного учебно-воспитательного процесса,внеурочной деятельности обучающихся, для соблюдения основных санитарно - гигиенических требований были благоприятные. Школа работала по пятидневной рабочей неделе в 1,5-х классах и в режиме шестидневной недели 2-4, 6-11 классах. . Продолжительность урока во 2–11-х классах – 40 минут. В 1-х классах продолжительность урока в первом полугодии – 35 минут, во второмполугодии – 40 минут. Перемены – 5, 10, 30 минут. Во второй половине дня была организована внеурочная деятельность, организованы индивидуальные занятия,кружковая работа.</w:t>
      </w:r>
    </w:p>
    <w:p w14:paraId="EB020000">
      <w:pPr>
        <w:spacing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 xml:space="preserve">3.1. Организация адаптационного периода обучающихся 1-х, 5-х классов </w:t>
      </w:r>
    </w:p>
    <w:p w14:paraId="EC020000">
      <w:p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В начале сентября в 1-х классах был проведен мониторинг готовности первоклассников к обучению. Его целью являлась оценка адаптационного потенциала первоклассников в начальный период обучения. Оценка процесса адаптации проводилась через анализ собственной продуктивной деятельности ребенка и результатов его психологического тестирования. Результаты входной диагностики позволили выявить готовность первоклассников к обучению в школе. Полученные данные используются учителями для осуществления индивидуально - дифференцированного подхода к ребенку при обучении в 1-м классе. Мотивационная сфера сформирована. Адаптация 5-х классов находилась под контролем психолога школы и классных руководителей. Проведено психологическое тестирование, результаты доведены до классных руководителей и родителей. </w:t>
      </w:r>
    </w:p>
    <w:p w14:paraId="ED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3.2. Формирование УУД.</w:t>
      </w:r>
    </w:p>
    <w:p w14:paraId="EE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Контроль проходил в несколько этапов: </w:t>
      </w:r>
    </w:p>
    <w:p w14:paraId="EF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1- й этап – изучение исходного уровня готовности обучающихся к обучению в данном классе; </w:t>
      </w:r>
    </w:p>
    <w:p w14:paraId="F0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2- й этап – анализ динамики эффективности образовательной деятельности в сравнении с результатами входной диагностики; </w:t>
      </w:r>
    </w:p>
    <w:p w14:paraId="F1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По плану внутришкольного контроля проведены входные и текущие срезы знаний по математике, русскому языку во 2–10-х классах, а также по следующим предметам: 5-йкласс – история, биология; 6-й класс – география, обществознание; 7-й класс – физика, информатика; 8-й класс – химия, информатика. Результаты предметной диагностики позволили отслеживать динамику обучения и выявить рост результатов каждого ученика. Учителями накапливаются и сохраняются материалы о личностном развитии обучающихся (портфолио, диагностические карты, отслеживается мониторинг обученности обучающихся). </w:t>
      </w:r>
    </w:p>
    <w:p w14:paraId="F2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F3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3.3. Предупреждение неуспеваемости обучающихся, объективность выставления отметок.</w:t>
      </w:r>
    </w:p>
    <w:p w14:paraId="F4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В течение 1-го п/г 2022-2023 учебного года контроль осуществлялся по следующим направлениям:</w:t>
      </w:r>
    </w:p>
    <w:p w14:paraId="F5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- посещаемость обучающимися учебных занятий;</w:t>
      </w:r>
    </w:p>
    <w:p w14:paraId="F6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-  работа учителей со слабоуспевающими обучающимися. </w:t>
      </w:r>
    </w:p>
    <w:p w14:paraId="F7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В целях снижения количества пропущенных без уважительных причин уроков проводились мероприятия: </w:t>
      </w:r>
    </w:p>
    <w:p w14:paraId="F8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- своевременное выявление причин отсутствия обучающихся на уроке;</w:t>
      </w:r>
    </w:p>
    <w:p w14:paraId="F9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- индивидуальная работа с родителями обучающихся, пропускающих уроки. </w:t>
      </w:r>
    </w:p>
    <w:p w14:paraId="FA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Ежемесячный анализ отчетов классных руководителей по посещаемости и успеваемости обучающихся предоставлял возможность своевременно принять управленческие решения по недопущению оставления обучающихся на повторное обучения и их отчисления. Мониторинг посещаемости обучающимися уроков, в том числе по болезни, позволил выявить классы, в которых наблюдается самый высокий процент пропущенных дней и уроков, а также расхождение в количестве пропущенных уроков (дней) в целом с соответствующим показателем по болезни.  С обучающимся, у которых выявлено большое количество пропусков, в том числе и по болезни велась индивидуальная профилактическая работа. По плану внутришкольного контроля регулярно проходили проверка посещаемости занятий обучающимися «группы риска» и их обучения.  Для ликвидации пробелов в контрольных работах учителя – предметники составляли индивидуальные маршруты, проводили работу с родителями.</w:t>
      </w:r>
    </w:p>
    <w:p w14:paraId="FB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FC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Рекомендации:</w:t>
      </w:r>
    </w:p>
    <w:p w14:paraId="FD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Продолжить работу по формированию благоприятных условий для образовательной деятельности с учетом запросов основных участниковобразовательных отношений.</w:t>
      </w:r>
    </w:p>
    <w:p w14:paraId="FE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2. Оставить на постоянном контроле вопросы посещаемости, классным руководителям более оперативно действовать в случае выявления обучающихся, склонных к пропускам уроков без уважительных причин и опозданиям.</w:t>
      </w:r>
    </w:p>
    <w:p w14:paraId="FF02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В рамках работы с молодыми специалистами была организована:</w:t>
      </w:r>
    </w:p>
    <w:p w14:paraId="00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Консультационно-методическая деятельность:</w:t>
      </w:r>
      <w:r>
        <w:rPr>
          <w:rFonts w:ascii="Times New Roman" w:hAnsi="Times New Roman"/>
          <w:sz w:val="24"/>
        </w:rPr>
        <w:t xml:space="preserve"> консультации молодым учителям по вопросам:</w:t>
      </w:r>
    </w:p>
    <w:p w14:paraId="01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-«Заполнение журналов», «Требования к рабочим программам», «Корректировка программ», «Работа с одаренными детьми»; </w:t>
      </w:r>
      <w:r>
        <w:rPr>
          <w:rFonts w:ascii="Times New Roman" w:hAnsi="Times New Roman"/>
          <w:sz w:val="24"/>
        </w:rPr>
        <w:t xml:space="preserve">подготовка к конкурсам, соревнованиям, публичному выступлению на заседании ШМО. </w:t>
      </w:r>
    </w:p>
    <w:p w14:paraId="02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2. Научно-методическая деятельность – активное участие молодых специалистов в школьных, муниципальных и региональных  мероприятиях.</w:t>
      </w:r>
    </w:p>
    <w:p w14:paraId="03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Выводы по итогам ВСОКО и внутришкольного контроля за1-ое п/г  2022 - 2023 учебного года:</w:t>
      </w:r>
    </w:p>
    <w:p w14:paraId="04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Мероприятия по контролю реализации ООП по уровням общего образования, запланированные в рамках внутришкольного контроля, реализованы на 100%.</w:t>
      </w:r>
    </w:p>
    <w:p w14:paraId="05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2. Контроль ведения школьной документации в соответствии с локальными нормативными актами реализован на 100 %. </w:t>
      </w:r>
    </w:p>
    <w:p w14:paraId="06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3. Контроль соблюдения условий образовательной деятельности с учетом запросов основных участников образовательных отношений реализован на100 %, реализованы все мероприятия в соответствии с планом на 1-ое п/г 2022 - 2023 учебного года.</w:t>
      </w:r>
    </w:p>
    <w:p w14:paraId="07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08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Рекомендации по организации ВСОКО и внутришкольного контроля на 2-ое п/г 2022 - 2023 учебного года:</w:t>
      </w:r>
    </w:p>
    <w:p w14:paraId="09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 Совершенствовать систему внутришкольного контроля с целью развития внутренних ресурсов ученика, отраженных в метапредметных и личностных образовательных результатах.</w:t>
      </w:r>
    </w:p>
    <w:p w14:paraId="0A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2. Спланировать взаимопосещение уроков с учетом индивидуальных потребностей учителей.</w:t>
      </w:r>
    </w:p>
    <w:p w14:paraId="0B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3.</w:t>
      </w:r>
      <w:r>
        <w:rPr>
          <w:rFonts w:ascii="Times New Roman" w:hAnsi="Times New Roman"/>
          <w:sz w:val="24"/>
        </w:rPr>
        <w:t>Усилить во 2-ом п/г  2022 - 2023 учебного года контроль за работой педагогов с обучащимися группы риска.</w:t>
      </w:r>
    </w:p>
    <w:p w14:paraId="0C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4. Включить в план внутришкольного контроля новый раздел «Контролькачества реализации рабочих программ воспитания».</w:t>
      </w:r>
    </w:p>
    <w:p w14:paraId="0D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0E03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Анализ посещённых уроков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за 1 полугодие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p w14:paraId="0F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tbl>
      <w:tblPr>
        <w:tblStyle w:val="Style_3"/>
      </w:tblPr>
      <w:tblGrid>
        <w:gridCol w:w="1227"/>
        <w:gridCol w:w="1255"/>
        <w:gridCol w:w="1195"/>
        <w:gridCol w:w="1186"/>
        <w:gridCol w:w="1186"/>
        <w:gridCol w:w="1187"/>
        <w:gridCol w:w="1187"/>
        <w:gridCol w:w="1187"/>
      </w:tblGrid>
      <w:tr>
        <w:tc>
          <w:tcPr>
            <w:tcW w:type="dxa" w:w="1227"/>
            <w:tcBorders>
              <w:bottom w:color="000000" w:sz="4" w:val="single"/>
            </w:tcBorders>
          </w:tcPr>
          <w:p w14:paraId="10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1255"/>
          </w:tcPr>
          <w:p w14:paraId="11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Сколько уроков посещено в 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1195"/>
          </w:tcPr>
          <w:p w14:paraId="12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 том числе у молодых</w:t>
            </w:r>
          </w:p>
        </w:tc>
        <w:tc>
          <w:tcPr>
            <w:tcW w:type="dxa" w:w="1186"/>
          </w:tcPr>
          <w:p w14:paraId="13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Сколько уроков посещено в 5-9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1186"/>
          </w:tcPr>
          <w:p w14:paraId="14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 том числе у молодых</w:t>
            </w:r>
          </w:p>
        </w:tc>
        <w:tc>
          <w:tcPr>
            <w:tcW w:type="dxa" w:w="1187"/>
          </w:tcPr>
          <w:p w14:paraId="15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Сколько уроков посещено в 10-11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1187"/>
          </w:tcPr>
          <w:p w14:paraId="16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 том числе у молодых</w:t>
            </w:r>
          </w:p>
        </w:tc>
        <w:tc>
          <w:tcPr>
            <w:tcW w:type="dxa" w:w="1187"/>
          </w:tcPr>
          <w:p w14:paraId="17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посещено уроков</w:t>
            </w:r>
          </w:p>
        </w:tc>
      </w:tr>
      <w:tr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255"/>
            <w:tcBorders>
              <w:left w:color="000000" w:sz="4" w:val="single"/>
            </w:tcBorders>
          </w:tcPr>
          <w:p w14:paraId="19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1195"/>
          </w:tcPr>
          <w:p w14:paraId="1A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186"/>
          </w:tcPr>
          <w:p w14:paraId="1B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86"/>
          </w:tcPr>
          <w:p w14:paraId="1C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187"/>
          </w:tcPr>
          <w:p w14:paraId="1D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187"/>
          </w:tcPr>
          <w:p w14:paraId="1E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187"/>
          </w:tcPr>
          <w:p w14:paraId="1F03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</w:tbl>
    <w:p w14:paraId="20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Уроки проведены в соответствии с программными требованиями, достигают поставленной цели. Они соответствуют уровню подготовленности класса, требованиям начальной, основной и средней школы, типу урока, логична последовательность и взаимосвязь этапов урока. Учителя сохраняют преемственность в обучении. Для активизации деятельности на уроках используются различные методы обучения - устные и письменные виды работы. Учителя целенаправленно работают над формированием общих учебных навыков (работа с книгой, в тетрадях). Объяснения учителей четкие и понятные. Добиваются от учеников выполнения требований, предъявляемых к школьникам.</w:t>
      </w:r>
    </w:p>
    <w:p w14:paraId="21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22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Уровень проведения посещенных уроков:</w:t>
      </w:r>
    </w:p>
    <w:p w14:paraId="23030000">
      <w:pPr>
        <w:numPr>
          <w:numId w:val="11"/>
        </w:numPr>
        <w:spacing w:after="0" w:line="240" w:lineRule="atLeast"/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Оптимальный -6</w:t>
      </w:r>
    </w:p>
    <w:p w14:paraId="24030000">
      <w:pPr>
        <w:numPr>
          <w:numId w:val="12"/>
        </w:numPr>
        <w:spacing w:after="0" w:line="240" w:lineRule="atLeast"/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Хорош</w:t>
      </w:r>
      <w:r>
        <w:rPr>
          <w:rFonts w:ascii="Times New Roman" w:hAnsi="Times New Roman"/>
          <w:b w:val="0"/>
          <w:color w:val="000000"/>
          <w:sz w:val="24"/>
        </w:rPr>
        <w:t>ий - 9</w:t>
      </w:r>
    </w:p>
    <w:p w14:paraId="25030000">
      <w:pPr>
        <w:numPr>
          <w:numId w:val="13"/>
        </w:numPr>
        <w:spacing w:after="0" w:line="240" w:lineRule="atLeast"/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Допустимый - 8</w:t>
      </w:r>
    </w:p>
    <w:p w14:paraId="26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По итогам посещения уроков даны рекомендации:</w:t>
      </w:r>
    </w:p>
    <w:p w14:paraId="27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1. Эффективно внедрять личностно ориентированные и мультимедийные технологии.</w:t>
      </w:r>
    </w:p>
    <w:p w14:paraId="28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2. Рационально использовать учебное время урока.</w:t>
      </w:r>
    </w:p>
    <w:p w14:paraId="29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3. Проверять запись домашнего задания обучающимися в дневнике, выставлять отметки в дневник. </w:t>
      </w:r>
    </w:p>
    <w:p w14:paraId="2A03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4. Учитывая возрастные особенности обучающихся, использовать разные формы работы на уроке.</w:t>
      </w:r>
    </w:p>
    <w:p w14:paraId="2B03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Уровень </w:t>
      </w:r>
      <w:r>
        <w:rPr>
          <w:rFonts w:ascii="Times New Roman" w:hAnsi="Times New Roman"/>
          <w:b w:val="1"/>
          <w:color w:val="000000"/>
          <w:sz w:val="24"/>
        </w:rPr>
        <w:t>обученности</w:t>
      </w:r>
      <w:r>
        <w:rPr>
          <w:rFonts w:ascii="Times New Roman" w:hAnsi="Times New Roman"/>
          <w:b w:val="1"/>
          <w:color w:val="000000"/>
          <w:sz w:val="24"/>
        </w:rPr>
        <w:t xml:space="preserve"> школьников по предметам и по классам </w:t>
      </w:r>
    </w:p>
    <w:p w14:paraId="2C030000">
      <w:pPr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первой, второй и третьей ступеней обучения</w:t>
      </w:r>
    </w:p>
    <w:p w14:paraId="2D03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Анализ состояния качества знаний, умений и навыков обучающихся.</w:t>
      </w:r>
    </w:p>
    <w:p w14:paraId="2E03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Результаты успеваемости</w:t>
      </w:r>
    </w:p>
    <w:p w14:paraId="2F030000">
      <w:pPr>
        <w:spacing w:after="30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течение учебного года в школе осуществлялся педагогический мониторинг. Одним из его этапов являлось отслеживание и анализ качества обучения и образования по ступеням обучения. Анализ уровня промежуточной и итоговой аттестации по предметам позволил выявить недостатки в работе педагогического коллектива по обучению учащихся, их причины.</w:t>
      </w:r>
    </w:p>
    <w:p w14:paraId="30030000">
      <w:pPr>
        <w:spacing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Сравнительный анализ у</w:t>
      </w:r>
      <w:r>
        <w:rPr>
          <w:rFonts w:ascii="Times New Roman" w:hAnsi="Times New Roman"/>
          <w:b w:val="1"/>
          <w:color w:val="000000"/>
          <w:sz w:val="24"/>
        </w:rPr>
        <w:t>спеваемости во 2-11 классах за период</w:t>
      </w:r>
    </w:p>
    <w:tbl>
      <w:tblPr>
        <w:tblStyle w:val="Style_2"/>
        <w:tblCellMar>
          <w:left w:type="dxa" w:w="0"/>
          <w:right w:type="dxa" w:w="0"/>
        </w:tblCellMar>
      </w:tblPr>
      <w:tblGrid>
        <w:gridCol w:w="1349"/>
        <w:gridCol w:w="1347"/>
        <w:gridCol w:w="1347"/>
        <w:gridCol w:w="1347"/>
        <w:gridCol w:w="1798"/>
        <w:gridCol w:w="1842"/>
      </w:tblGrid>
      <w:tr>
        <w:tc>
          <w:tcPr>
            <w:tcW w:type="dxa" w:w="1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1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Учебный год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2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2-4 классы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3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5-9 классы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4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10-11 классы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5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Общий % успеваемости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6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Переведены в следующий класс</w:t>
            </w:r>
          </w:p>
        </w:tc>
      </w:tr>
      <w:tr>
        <w:tc>
          <w:tcPr>
            <w:tcW w:type="dxa" w:w="1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7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полугодие 2021-2022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8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</w:tr>
      <w:tr>
        <w:tc>
          <w:tcPr>
            <w:tcW w:type="dxa" w:w="1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D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полугодие 2022-2023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E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</w:tr>
      <w:tr>
        <w:tc>
          <w:tcPr>
            <w:tcW w:type="dxa" w:w="1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43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четверть 2022-2023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44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</w:tr>
      <w:tr>
        <w:tc>
          <w:tcPr>
            <w:tcW w:type="dxa" w:w="1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49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четверть 2022-2023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4A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</w:tr>
    </w:tbl>
    <w:p w14:paraId="4F030000">
      <w:pPr>
        <w:spacing w:after="30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Среднее значение успеваемости по школе на протяжении последних пяти лет составляет в среднем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100 %.</w:t>
      </w:r>
    </w:p>
    <w:p w14:paraId="50030000">
      <w:pPr>
        <w:spacing w:after="30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Вывод</w:t>
      </w:r>
      <w:r>
        <w:rPr>
          <w:rFonts w:ascii="Times New Roman" w:hAnsi="Times New Roman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>: Успеваемость учащихся МБОУ Кызыл-Дагская СОШ стабильное - 100%.</w:t>
      </w:r>
    </w:p>
    <w:p w14:paraId="51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</w:p>
    <w:p w14:paraId="5203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Количество неуспевающих и неаттестованных учащихся за 2 четверть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</w:tblPr>
      <w:tblGrid>
        <w:gridCol w:w="2082"/>
        <w:gridCol w:w="1929"/>
        <w:gridCol w:w="1929"/>
        <w:gridCol w:w="1929"/>
        <w:gridCol w:w="1702"/>
      </w:tblGrid>
      <w:tr>
        <w:tc>
          <w:tcPr>
            <w:tcW w:type="dxa" w:w="2082"/>
          </w:tcPr>
          <w:p w14:paraId="53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обучающихся</w:t>
            </w:r>
          </w:p>
        </w:tc>
        <w:tc>
          <w:tcPr>
            <w:tcW w:type="dxa" w:w="1929"/>
          </w:tcPr>
          <w:p w14:paraId="54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1-4 классы</w:t>
            </w:r>
          </w:p>
        </w:tc>
        <w:tc>
          <w:tcPr>
            <w:tcW w:type="dxa" w:w="1929"/>
          </w:tcPr>
          <w:p w14:paraId="55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5-9 классы</w:t>
            </w:r>
          </w:p>
        </w:tc>
        <w:tc>
          <w:tcPr>
            <w:tcW w:type="dxa" w:w="1929"/>
          </w:tcPr>
          <w:p w14:paraId="56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10-11 классы</w:t>
            </w:r>
          </w:p>
        </w:tc>
        <w:tc>
          <w:tcPr>
            <w:tcW w:type="dxa" w:w="1702"/>
          </w:tcPr>
          <w:p w14:paraId="57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1-11 классы</w:t>
            </w:r>
          </w:p>
        </w:tc>
      </w:tr>
      <w:tr>
        <w:tc>
          <w:tcPr>
            <w:tcW w:type="dxa" w:w="9571"/>
            <w:gridSpan w:val="5"/>
          </w:tcPr>
          <w:p w14:paraId="58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 2 четверть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2022-2023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2082"/>
          </w:tcPr>
          <w:p w14:paraId="59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</w:t>
            </w:r>
          </w:p>
        </w:tc>
        <w:tc>
          <w:tcPr>
            <w:tcW w:type="dxa" w:w="1929"/>
          </w:tcPr>
          <w:p w14:paraId="5A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929"/>
          </w:tcPr>
          <w:p w14:paraId="5B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929"/>
          </w:tcPr>
          <w:p w14:paraId="5C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702"/>
          </w:tcPr>
          <w:p w14:paraId="5D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5E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5F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Выводы: В школе отсутствуют неу</w:t>
      </w:r>
      <w:r>
        <w:rPr>
          <w:rFonts w:ascii="Times New Roman" w:hAnsi="Times New Roman"/>
          <w:color w:val="000000"/>
          <w:sz w:val="24"/>
        </w:rPr>
        <w:t>спевающ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е дети.</w:t>
      </w:r>
    </w:p>
    <w:p w14:paraId="60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6103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Количество </w:t>
      </w:r>
      <w:r>
        <w:rPr>
          <w:rFonts w:ascii="Times New Roman" w:hAnsi="Times New Roman"/>
          <w:b w:val="1"/>
          <w:color w:val="000000"/>
          <w:sz w:val="24"/>
        </w:rPr>
        <w:t>отсутствующих</w:t>
      </w:r>
      <w:r>
        <w:rPr>
          <w:rFonts w:ascii="Times New Roman" w:hAnsi="Times New Roman"/>
          <w:b w:val="1"/>
          <w:color w:val="000000"/>
          <w:sz w:val="24"/>
        </w:rPr>
        <w:t xml:space="preserve"> уч</w:t>
      </w:r>
      <w:r>
        <w:rPr>
          <w:rFonts w:ascii="Times New Roman" w:hAnsi="Times New Roman"/>
          <w:b w:val="1"/>
          <w:color w:val="000000"/>
          <w:sz w:val="24"/>
        </w:rPr>
        <w:t>еников</w:t>
      </w:r>
      <w:r>
        <w:rPr>
          <w:rFonts w:ascii="Times New Roman" w:hAnsi="Times New Roman"/>
          <w:b w:val="1"/>
          <w:color w:val="000000"/>
          <w:sz w:val="24"/>
        </w:rPr>
        <w:t xml:space="preserve"> за 2 четверть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</w:tblPr>
      <w:tblGrid>
        <w:gridCol w:w="2082"/>
        <w:gridCol w:w="1929"/>
        <w:gridCol w:w="1929"/>
        <w:gridCol w:w="1929"/>
        <w:gridCol w:w="1702"/>
      </w:tblGrid>
      <w:tr>
        <w:tc>
          <w:tcPr>
            <w:tcW w:type="dxa" w:w="2082"/>
          </w:tcPr>
          <w:p w14:paraId="62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обучающихся</w:t>
            </w:r>
          </w:p>
        </w:tc>
        <w:tc>
          <w:tcPr>
            <w:tcW w:type="dxa" w:w="1929"/>
          </w:tcPr>
          <w:p w14:paraId="63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1-4 классы</w:t>
            </w:r>
          </w:p>
        </w:tc>
        <w:tc>
          <w:tcPr>
            <w:tcW w:type="dxa" w:w="1929"/>
          </w:tcPr>
          <w:p w14:paraId="64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5-9 классы</w:t>
            </w:r>
          </w:p>
        </w:tc>
        <w:tc>
          <w:tcPr>
            <w:tcW w:type="dxa" w:w="1929"/>
          </w:tcPr>
          <w:p w14:paraId="65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10-11 классы</w:t>
            </w:r>
          </w:p>
        </w:tc>
        <w:tc>
          <w:tcPr>
            <w:tcW w:type="dxa" w:w="1702"/>
          </w:tcPr>
          <w:p w14:paraId="66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 1-11 классы</w:t>
            </w: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</w:tcPr>
          <w:p w14:paraId="6703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 2 четверть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2022-2023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2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</w:tcBorders>
          </w:tcPr>
          <w:p w14:paraId="69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929"/>
            <w:tcBorders>
              <w:top w:color="000000" w:sz="4" w:val="single"/>
            </w:tcBorders>
          </w:tcPr>
          <w:p w14:paraId="6A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929"/>
            <w:tcBorders>
              <w:top w:color="000000" w:sz="4" w:val="single"/>
            </w:tcBorders>
          </w:tcPr>
          <w:p w14:paraId="6B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702"/>
            <w:tcBorders>
              <w:top w:color="000000" w:sz="4" w:val="single"/>
            </w:tcBorders>
          </w:tcPr>
          <w:p w14:paraId="6C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6D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6E03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Вывод: В школе отсутствуют учащиеся, которые регулярно пропускающи</w:t>
      </w:r>
      <w:r>
        <w:rPr>
          <w:rFonts w:ascii="Times New Roman" w:hAnsi="Times New Roman"/>
          <w:color w:val="000000"/>
          <w:sz w:val="24"/>
        </w:rPr>
        <w:t>е уроки.</w:t>
      </w:r>
    </w:p>
    <w:p w14:paraId="6F030000">
      <w:pPr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Результаты качества обучения </w:t>
      </w:r>
      <w:r>
        <w:rPr>
          <w:rFonts w:ascii="Times New Roman" w:hAnsi="Times New Roman"/>
          <w:b w:val="1"/>
          <w:color w:val="000000"/>
          <w:sz w:val="24"/>
        </w:rPr>
        <w:t>за 1 полугодие 2022-2023 учебного года</w:t>
      </w:r>
    </w:p>
    <w:p w14:paraId="70030000">
      <w:pPr>
        <w:spacing w:after="30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школах кожууна</w:t>
      </w:r>
      <w:r>
        <w:rPr>
          <w:rFonts w:ascii="Times New Roman" w:hAnsi="Times New Roman"/>
          <w:color w:val="000000"/>
          <w:sz w:val="24"/>
        </w:rPr>
        <w:t xml:space="preserve"> продолжалась работа по комплектованию банка измерителей уровня учебных достижений обучающихся. В течение ряда лет используются методы статистического анализа.</w:t>
      </w:r>
    </w:p>
    <w:p w14:paraId="71030000">
      <w:pPr>
        <w:spacing w:after="300" w:line="240" w:lineRule="atLeast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Уровень учебных достижений за </w:t>
      </w:r>
      <w:r>
        <w:rPr>
          <w:rFonts w:ascii="Times New Roman" w:hAnsi="Times New Roman"/>
          <w:color w:val="000000"/>
          <w:sz w:val="24"/>
        </w:rPr>
        <w:t>период</w:t>
      </w:r>
      <w:r>
        <w:rPr>
          <w:rFonts w:ascii="Times New Roman" w:hAnsi="Times New Roman"/>
          <w:color w:val="000000"/>
          <w:sz w:val="24"/>
        </w:rPr>
        <w:t>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0"/>
          <w:right w:type="dxa" w:w="0"/>
        </w:tblCellMar>
      </w:tblPr>
      <w:tblGrid>
        <w:gridCol w:w="2418"/>
        <w:gridCol w:w="1127"/>
        <w:gridCol w:w="1533"/>
        <w:gridCol w:w="1593"/>
        <w:gridCol w:w="1412"/>
        <w:gridCol w:w="977"/>
      </w:tblGrid>
      <w:tr>
        <w:trPr>
          <w:trHeight w:hRule="atLeast" w:val="771"/>
        </w:trP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72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1 полугодие </w:t>
            </w:r>
          </w:p>
          <w:p w14:paraId="73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2021-2022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.</w:t>
            </w:r>
          </w:p>
          <w:p w14:paraId="74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Ступень обучения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  <w:vAlign w:val="center"/>
          </w:tcPr>
          <w:p w14:paraId="75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Кол-во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76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Отличники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77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Хорошисты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78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Качество</w:t>
            </w:r>
          </w:p>
          <w:p w14:paraId="79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 %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7A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СОУ</w:t>
            </w:r>
          </w:p>
          <w:p w14:paraId="7B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 %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7C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 (2-4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7D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7E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7F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80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81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82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II (5-9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83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84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85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86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87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88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III (10-11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89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8A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8B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8C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8D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rPr>
          <w:trHeight w:hRule="atLeast" w:val="348"/>
        </w:trP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8E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8F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90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91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92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93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94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за </w:t>
            </w:r>
          </w:p>
          <w:p w14:paraId="95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2021-2022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.</w:t>
            </w:r>
          </w:p>
          <w:p w14:paraId="96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Ступень обучения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  <w:vAlign w:val="center"/>
          </w:tcPr>
          <w:p w14:paraId="97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Кол-во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  <w:vAlign w:val="center"/>
          </w:tcPr>
          <w:p w14:paraId="98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Отличники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  <w:vAlign w:val="center"/>
          </w:tcPr>
          <w:p w14:paraId="99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Хорошисты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  <w:vAlign w:val="center"/>
          </w:tcPr>
          <w:p w14:paraId="9A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Качество</w:t>
            </w:r>
          </w:p>
          <w:p w14:paraId="9B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 %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  <w:vAlign w:val="center"/>
          </w:tcPr>
          <w:p w14:paraId="9C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СОУ</w:t>
            </w:r>
          </w:p>
          <w:p w14:paraId="9D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 %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9E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 (2-4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9F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</w:tcPr>
          <w:p w14:paraId="A0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</w:tcPr>
          <w:p w14:paraId="A1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</w:tcPr>
          <w:p w14:paraId="A2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</w:tcPr>
          <w:p w14:paraId="A3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A4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II (5-9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A5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</w:tcPr>
          <w:p w14:paraId="A6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</w:tcPr>
          <w:p w14:paraId="A7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</w:tcPr>
          <w:p w14:paraId="A8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</w:tcPr>
          <w:p w14:paraId="A9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AA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III (10-11 классы)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AB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</w:tcPr>
          <w:p w14:paraId="AC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</w:tcPr>
          <w:p w14:paraId="AD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</w:tcPr>
          <w:p w14:paraId="AE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</w:tcPr>
          <w:p w14:paraId="AF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2418"/>
            <w:tcMar>
              <w:left w:type="dxa" w:w="0"/>
              <w:right w:type="dxa" w:w="0"/>
            </w:tcMar>
            <w:vAlign w:val="center"/>
          </w:tcPr>
          <w:p w14:paraId="B0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1127"/>
            <w:tcMar>
              <w:left w:type="dxa" w:w="0"/>
              <w:right w:type="dxa" w:w="0"/>
            </w:tcMar>
          </w:tcPr>
          <w:p w14:paraId="B1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type="dxa" w:w="1533"/>
            <w:tcMar>
              <w:left w:type="dxa" w:w="0"/>
              <w:right w:type="dxa" w:w="0"/>
            </w:tcMar>
          </w:tcPr>
          <w:p w14:paraId="B2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593"/>
            <w:tcMar>
              <w:left w:type="dxa" w:w="0"/>
              <w:right w:type="dxa" w:w="0"/>
            </w:tcMar>
          </w:tcPr>
          <w:p w14:paraId="B3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1412"/>
            <w:tcMar>
              <w:left w:type="dxa" w:w="0"/>
              <w:right w:type="dxa" w:w="0"/>
            </w:tcMar>
          </w:tcPr>
          <w:p w14:paraId="B4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977"/>
            <w:tcMar>
              <w:left w:type="dxa" w:w="0"/>
              <w:right w:type="dxa" w:w="0"/>
            </w:tcMar>
          </w:tcPr>
          <w:p w14:paraId="B5030000">
            <w:pPr>
              <w:spacing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2418"/>
        <w:gridCol w:w="1127"/>
        <w:gridCol w:w="1533"/>
        <w:gridCol w:w="1593"/>
        <w:gridCol w:w="1412"/>
        <w:gridCol w:w="977"/>
      </w:tblGrid>
      <w:tr>
        <w:tc>
          <w:tcPr>
            <w:tcW w:type="dxa" w:w="2418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1 полугодие </w:t>
            </w:r>
          </w:p>
          <w:p w14:paraId="B7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2022-2023 уч.г.</w:t>
            </w:r>
          </w:p>
          <w:p w14:paraId="B8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Ступень обучения</w:t>
            </w:r>
          </w:p>
        </w:tc>
        <w:tc>
          <w:tcPr>
            <w:tcW w:type="dxa" w:w="1127"/>
            <w:tcBorders>
              <w:bottom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Кол-во</w:t>
            </w:r>
          </w:p>
        </w:tc>
        <w:tc>
          <w:tcPr>
            <w:tcW w:type="dxa" w:w="1533"/>
            <w:tcBorders>
              <w:bottom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Отличники</w:t>
            </w:r>
          </w:p>
        </w:tc>
        <w:tc>
          <w:tcPr>
            <w:tcW w:type="dxa" w:w="1593"/>
            <w:tcBorders>
              <w:bottom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Хорошисты</w:t>
            </w:r>
          </w:p>
        </w:tc>
        <w:tc>
          <w:tcPr>
            <w:tcW w:type="dxa" w:w="1412"/>
            <w:tcBorders>
              <w:bottom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Качество</w:t>
            </w:r>
          </w:p>
          <w:p w14:paraId="BD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 %</w:t>
            </w:r>
          </w:p>
        </w:tc>
        <w:tc>
          <w:tcPr>
            <w:tcW w:type="dxa" w:w="977"/>
            <w:tcBorders>
              <w:bottom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СОУ</w:t>
            </w:r>
          </w:p>
          <w:p w14:paraId="BF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 %</w:t>
            </w:r>
          </w:p>
        </w:tc>
      </w:tr>
      <w:tr>
        <w:tc>
          <w:tcPr>
            <w:tcW w:type="dxa" w:w="2418"/>
            <w:tcBorders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 (2-4 классы)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29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1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34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</w:tr>
      <w:tr>
        <w:tc>
          <w:tcPr>
            <w:tcW w:type="dxa" w:w="2418"/>
            <w:tcBorders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II (5-9 классы)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65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1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19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</w:tr>
      <w:tr>
        <w:tc>
          <w:tcPr>
            <w:tcW w:type="dxa" w:w="2418"/>
            <w:tcBorders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III (10-11 классы)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</w:p>
        </w:tc>
        <w:tc>
          <w:tcPr>
            <w:tcW w:type="dxa" w:w="1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75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</w:tr>
      <w:tr>
        <w:tc>
          <w:tcPr>
            <w:tcW w:type="dxa" w:w="2418"/>
            <w:tcBorders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98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</w:t>
            </w:r>
          </w:p>
        </w:tc>
        <w:tc>
          <w:tcPr>
            <w:tcW w:type="dxa" w:w="1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28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36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</w:tr>
    </w:tbl>
    <w:p w14:paraId="D8030000">
      <w:pPr>
        <w:spacing w:line="240" w:lineRule="atLeast"/>
        <w:ind/>
        <w:jc w:val="center"/>
        <w:rPr>
          <w:rFonts w:ascii="Times New Roman" w:hAnsi="Times New Roman"/>
          <w:color w:val="000000"/>
          <w:sz w:val="24"/>
        </w:rPr>
      </w:pPr>
    </w:p>
    <w:p w14:paraId="D9030000">
      <w:pPr>
        <w:spacing w:after="30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Анализируя данные учебной деятельности обучающихся, можно сделать выводы:</w:t>
      </w:r>
    </w:p>
    <w:p w14:paraId="DA03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наблюдается увеличение количества отличников по сравнению с прошлым годом на 3 человека, уменьшение качества знаний, а также уменьшение количества обучающихся на «4» и «5» на 11 человек.</w:t>
      </w:r>
    </w:p>
    <w:p w14:paraId="DB03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</w:p>
    <w:p w14:paraId="DC030000">
      <w:pPr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Сравнительный анализ качества успеваемости по предметам</w:t>
      </w:r>
    </w:p>
    <w:p w14:paraId="DD030000">
      <w:pPr>
        <w:spacing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Диагностика качества знаний по предметам за последние </w:t>
      </w:r>
      <w:r>
        <w:rPr>
          <w:rFonts w:ascii="Times New Roman" w:hAnsi="Times New Roman"/>
          <w:b w:val="1"/>
          <w:color w:val="000000"/>
          <w:sz w:val="24"/>
        </w:rPr>
        <w:t>2</w:t>
      </w:r>
      <w:r>
        <w:rPr>
          <w:rFonts w:ascii="Times New Roman" w:hAnsi="Times New Roman"/>
          <w:b w:val="1"/>
          <w:color w:val="000000"/>
          <w:sz w:val="24"/>
        </w:rPr>
        <w:t xml:space="preserve"> года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0"/>
          <w:right w:type="dxa" w:w="0"/>
        </w:tblCellMar>
      </w:tblPr>
      <w:tblGrid>
        <w:gridCol w:w="431"/>
        <w:gridCol w:w="2551"/>
        <w:gridCol w:w="1441"/>
        <w:gridCol w:w="1115"/>
        <w:gridCol w:w="1437"/>
        <w:gridCol w:w="960"/>
        <w:gridCol w:w="1311"/>
        <w:gridCol w:w="960"/>
      </w:tblGrid>
      <w:tr>
        <w:trPr>
          <w:trHeight w:hRule="atLeast" w:val="519"/>
        </w:trPr>
        <w:tc>
          <w:tcPr>
            <w:tcW w:type="dxa" w:w="431"/>
            <w:vMerge w:val="restart"/>
            <w:tcMar>
              <w:left w:type="dxa" w:w="0"/>
              <w:right w:type="dxa" w:w="0"/>
            </w:tcMar>
            <w:vAlign w:val="center"/>
          </w:tcPr>
          <w:p w14:paraId="DE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</w:p>
        </w:tc>
        <w:tc>
          <w:tcPr>
            <w:tcW w:type="dxa" w:w="2551"/>
            <w:vMerge w:val="restart"/>
            <w:tcMar>
              <w:left w:type="dxa" w:w="0"/>
              <w:right w:type="dxa" w:w="0"/>
            </w:tcMar>
            <w:vAlign w:val="center"/>
          </w:tcPr>
          <w:p w14:paraId="DF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Предмет</w:t>
            </w:r>
          </w:p>
        </w:tc>
        <w:tc>
          <w:tcPr>
            <w:tcW w:type="dxa" w:w="2556"/>
            <w:gridSpan w:val="2"/>
            <w:tcMar>
              <w:left w:type="dxa" w:w="0"/>
              <w:right w:type="dxa" w:w="0"/>
            </w:tcMar>
            <w:vAlign w:val="center"/>
          </w:tcPr>
          <w:p w14:paraId="E0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За 1 полугодие </w:t>
            </w:r>
          </w:p>
          <w:p w14:paraId="E1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2021-2022</w:t>
            </w:r>
          </w:p>
        </w:tc>
        <w:tc>
          <w:tcPr>
            <w:tcW w:type="dxa" w:w="2397"/>
            <w:gridSpan w:val="2"/>
            <w:tcMar>
              <w:left w:type="dxa" w:w="0"/>
              <w:right w:type="dxa" w:w="0"/>
            </w:tcMar>
            <w:vAlign w:val="center"/>
          </w:tcPr>
          <w:p w14:paraId="E2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За 1 полугодие </w:t>
            </w:r>
          </w:p>
          <w:p w14:paraId="E3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2022-2023</w:t>
            </w:r>
          </w:p>
        </w:tc>
        <w:tc>
          <w:tcPr>
            <w:tcW w:type="dxa" w:w="2271"/>
            <w:gridSpan w:val="2"/>
            <w:tcMar>
              <w:left w:type="dxa" w:w="0"/>
              <w:right w:type="dxa" w:w="0"/>
            </w:tcMar>
            <w:vAlign w:val="center"/>
          </w:tcPr>
          <w:p w14:paraId="E4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За 2021-2022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уч.г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431"/>
            <w:gridSpan w:val="1"/>
            <w:vMerge w:val="continue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51"/>
            <w:gridSpan w:val="1"/>
            <w:vMerge w:val="continue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E5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Качество знаний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%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E6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Средний балл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E7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Качество знаний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%</w:t>
            </w:r>
          </w:p>
        </w:tc>
        <w:tc>
          <w:tcPr>
            <w:tcW w:type="dxa" w:w="960"/>
            <w:tcMar>
              <w:left w:type="dxa" w:w="0"/>
              <w:right w:type="dxa" w:w="0"/>
            </w:tcMar>
            <w:vAlign w:val="center"/>
          </w:tcPr>
          <w:p w14:paraId="E8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Средний балл</w:t>
            </w:r>
          </w:p>
        </w:tc>
        <w:tc>
          <w:tcPr>
            <w:tcW w:type="dxa" w:w="1311"/>
            <w:tcBorders>
              <w:bottom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Качество знаний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%</w:t>
            </w:r>
          </w:p>
        </w:tc>
        <w:tc>
          <w:tcPr>
            <w:tcW w:type="dxa" w:w="960"/>
            <w:tcMar>
              <w:left w:type="dxa" w:w="0"/>
              <w:right w:type="dxa" w:w="0"/>
            </w:tcMar>
            <w:vAlign w:val="center"/>
          </w:tcPr>
          <w:p w14:paraId="EA030000">
            <w:pPr>
              <w:spacing w:after="300" w:line="240" w:lineRule="atLeast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Средний балл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EB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EC03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и литература</w:t>
            </w:r>
          </w:p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ED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EE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3,3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EF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960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54</w:t>
            </w:r>
          </w:p>
        </w:tc>
        <w:tc>
          <w:tcPr>
            <w:tcW w:type="dxa" w:w="960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3,49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F3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F403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Тувинский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 и литература</w:t>
            </w:r>
          </w:p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F5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F6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F7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960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3,9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3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960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3,8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FB03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FC03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Английский язык</w:t>
            </w:r>
          </w:p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FD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FE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FF03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960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40</w:t>
            </w:r>
          </w:p>
        </w:tc>
        <w:tc>
          <w:tcPr>
            <w:tcW w:type="dxa" w:w="960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3,4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03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04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</w:p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05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06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07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59,6</w:t>
            </w:r>
          </w:p>
        </w:tc>
        <w:tc>
          <w:tcPr>
            <w:tcW w:type="dxa" w:w="960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60</w:t>
            </w:r>
          </w:p>
        </w:tc>
        <w:tc>
          <w:tcPr>
            <w:tcW w:type="dxa" w:w="960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,82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0B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0C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Математика</w:t>
            </w:r>
          </w:p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0D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0E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3,3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0F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960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960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3,4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13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14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</w:p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15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16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17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960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59</w:t>
            </w:r>
          </w:p>
        </w:tc>
        <w:tc>
          <w:tcPr>
            <w:tcW w:type="dxa" w:w="960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3,8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1B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1C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</w:p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1D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1E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2,9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1F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960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960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2,9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23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24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</w:p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25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26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27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960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3,8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48</w:t>
            </w:r>
          </w:p>
        </w:tc>
        <w:tc>
          <w:tcPr>
            <w:tcW w:type="dxa" w:w="960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3,1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2B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2C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</w:p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2D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2E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3,3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2F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960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</w:t>
            </w:r>
          </w:p>
        </w:tc>
        <w:tc>
          <w:tcPr>
            <w:tcW w:type="dxa" w:w="960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3,6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33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34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</w:p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35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36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3,1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37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960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38</w:t>
            </w:r>
          </w:p>
        </w:tc>
        <w:tc>
          <w:tcPr>
            <w:tcW w:type="dxa" w:w="960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3,1</w:t>
            </w:r>
          </w:p>
        </w:tc>
      </w:tr>
      <w:tr>
        <w:tc>
          <w:tcPr>
            <w:tcW w:type="dxa" w:w="431"/>
            <w:tcMar>
              <w:left w:type="dxa" w:w="0"/>
              <w:right w:type="dxa" w:w="0"/>
            </w:tcMar>
            <w:vAlign w:val="center"/>
          </w:tcPr>
          <w:p w14:paraId="3B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51"/>
            <w:tcMar>
              <w:left w:type="dxa" w:w="0"/>
              <w:right w:type="dxa" w:w="0"/>
            </w:tcMar>
            <w:vAlign w:val="center"/>
          </w:tcPr>
          <w:p w14:paraId="3C040000">
            <w:pPr>
              <w:spacing w:after="30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type="dxa" w:w="1441"/>
            <w:tcMar>
              <w:left w:type="dxa" w:w="0"/>
              <w:right w:type="dxa" w:w="0"/>
            </w:tcMar>
            <w:vAlign w:val="center"/>
          </w:tcPr>
          <w:p w14:paraId="3D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1115"/>
            <w:tcMar>
              <w:left w:type="dxa" w:w="0"/>
              <w:right w:type="dxa" w:w="0"/>
            </w:tcMar>
            <w:vAlign w:val="center"/>
          </w:tcPr>
          <w:p w14:paraId="3E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3,1</w:t>
            </w:r>
          </w:p>
        </w:tc>
        <w:tc>
          <w:tcPr>
            <w:tcW w:type="dxa" w:w="1437"/>
            <w:tcMar>
              <w:left w:type="dxa" w:w="0"/>
              <w:right w:type="dxa" w:w="0"/>
            </w:tcMar>
            <w:vAlign w:val="center"/>
          </w:tcPr>
          <w:p w14:paraId="3F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960"/>
            <w:tcBorders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40000">
            <w:pPr>
              <w:spacing w:after="30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38</w:t>
            </w:r>
          </w:p>
        </w:tc>
        <w:tc>
          <w:tcPr>
            <w:tcW w:type="dxa" w:w="960"/>
            <w:tcBorders>
              <w:lef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40000">
            <w:pPr>
              <w:spacing w:after="300" w:line="24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3,1</w:t>
            </w:r>
          </w:p>
        </w:tc>
      </w:tr>
    </w:tbl>
    <w:p w14:paraId="4304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Вывод: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  <w:highlight w:val="white"/>
        </w:rPr>
        <w:t>уровень успешности по предметам достаточно стабилен, наблюдается повышение качества знаний по многим предметам.</w:t>
      </w:r>
    </w:p>
    <w:p w14:paraId="44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45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Количество претендентов на золотую медаль</w:t>
      </w:r>
    </w:p>
    <w:tbl>
      <w:tblPr>
        <w:tblStyle w:val="Style_3"/>
      </w:tblPr>
      <w:tblGrid>
        <w:gridCol w:w="393"/>
        <w:gridCol w:w="4110"/>
        <w:gridCol w:w="3725"/>
      </w:tblGrid>
      <w:tr>
        <w:tc>
          <w:tcPr>
            <w:tcW w:type="dxa" w:w="393"/>
          </w:tcPr>
          <w:p w14:paraId="46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4110"/>
          </w:tcPr>
          <w:p w14:paraId="47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3725"/>
          </w:tcPr>
          <w:p w14:paraId="48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Сколько претендентов</w:t>
            </w:r>
          </w:p>
        </w:tc>
      </w:tr>
      <w:tr>
        <w:tc>
          <w:tcPr>
            <w:tcW w:type="dxa" w:w="393"/>
          </w:tcPr>
          <w:p w14:paraId="4904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110"/>
          </w:tcPr>
          <w:p w14:paraId="4A04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</w:rPr>
              <w:t>Кызыл-Дагская СОШ</w:t>
            </w:r>
          </w:p>
        </w:tc>
        <w:tc>
          <w:tcPr>
            <w:tcW w:type="dxa" w:w="3725"/>
          </w:tcPr>
          <w:p w14:paraId="4B040000">
            <w:pPr>
              <w:spacing w:line="240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4C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4D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4E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Количество детей с ОВЗ</w:t>
      </w:r>
      <w:r>
        <w:rPr>
          <w:rFonts w:ascii="Times New Roman" w:hAnsi="Times New Roman"/>
          <w:b w:val="1"/>
          <w:color w:val="000000"/>
          <w:sz w:val="24"/>
        </w:rPr>
        <w:t xml:space="preserve"> за 2 </w:t>
      </w:r>
      <w:r>
        <w:rPr>
          <w:rFonts w:ascii="Times New Roman" w:hAnsi="Times New Roman"/>
          <w:b w:val="1"/>
          <w:color w:val="000000"/>
          <w:sz w:val="24"/>
        </w:rPr>
        <w:t>четверть</w:t>
      </w:r>
      <w:r>
        <w:rPr>
          <w:rFonts w:ascii="Times New Roman" w:hAnsi="Times New Roman"/>
          <w:b w:val="1"/>
          <w:color w:val="000000"/>
          <w:sz w:val="24"/>
        </w:rPr>
        <w:t xml:space="preserve">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  <w:tblInd w:type="dxa" w:w="-176"/>
      </w:tblPr>
      <w:tblGrid>
        <w:gridCol w:w="2411"/>
        <w:gridCol w:w="770"/>
        <w:gridCol w:w="931"/>
        <w:gridCol w:w="851"/>
        <w:gridCol w:w="708"/>
        <w:gridCol w:w="851"/>
        <w:gridCol w:w="709"/>
        <w:gridCol w:w="930"/>
        <w:gridCol w:w="912"/>
        <w:gridCol w:w="1134"/>
      </w:tblGrid>
      <w:tr>
        <w:trPr>
          <w:trHeight w:hRule="atLeast" w:val="1850"/>
        </w:trPr>
        <w:tc>
          <w:tcPr>
            <w:tcW w:type="dxa" w:w="2411"/>
            <w:tcBorders>
              <w:bottom w:color="000000" w:sz="4" w:val="single"/>
            </w:tcBorders>
          </w:tcPr>
          <w:p w14:paraId="4F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770"/>
            <w:textDirection w:val="btLr"/>
          </w:tcPr>
          <w:p w14:paraId="50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–инвалидов в 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31"/>
            <w:textDirection w:val="btLr"/>
          </w:tcPr>
          <w:p w14:paraId="51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–инвалидов в 5-9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851"/>
            <w:textDirection w:val="btLr"/>
          </w:tcPr>
          <w:p w14:paraId="52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–инвалидов в 10-11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708"/>
            <w:textDirection w:val="btLr"/>
          </w:tcPr>
          <w:p w14:paraId="53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с ОВЗ в 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851"/>
            <w:textDirection w:val="btLr"/>
          </w:tcPr>
          <w:p w14:paraId="54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 с ОВЗ в 5-9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709"/>
            <w:textDirection w:val="btLr"/>
          </w:tcPr>
          <w:p w14:paraId="55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детей с ОВЗ в 10-11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30"/>
            <w:textDirection w:val="btLr"/>
          </w:tcPr>
          <w:p w14:paraId="56040000">
            <w:pPr>
              <w:spacing w:line="240" w:lineRule="atLeast"/>
              <w:ind w:right="113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Кол-во обучающихся на дому в 1-4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912"/>
            <w:textDirection w:val="btLr"/>
          </w:tcPr>
          <w:p w14:paraId="57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во обучающихся на дому в 5-9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  <w:tc>
          <w:tcPr>
            <w:tcW w:type="dxa" w:w="1134"/>
            <w:textDirection w:val="btLr"/>
          </w:tcPr>
          <w:p w14:paraId="58040000">
            <w:pPr>
              <w:spacing w:line="240" w:lineRule="atLeast"/>
              <w:ind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во обучающихся на дому в 10-11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</w:t>
            </w:r>
          </w:p>
        </w:tc>
      </w:tr>
      <w:tr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770"/>
            <w:tcBorders>
              <w:left w:color="000000" w:sz="4" w:val="single"/>
            </w:tcBorders>
          </w:tcPr>
          <w:p w14:paraId="5A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931"/>
          </w:tcPr>
          <w:p w14:paraId="5B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851"/>
          </w:tcPr>
          <w:p w14:paraId="5C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708"/>
          </w:tcPr>
          <w:p w14:paraId="5D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  <w:tc>
          <w:tcPr>
            <w:tcW w:type="dxa" w:w="851"/>
          </w:tcPr>
          <w:p w14:paraId="5E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14</w:t>
            </w:r>
          </w:p>
        </w:tc>
        <w:tc>
          <w:tcPr>
            <w:tcW w:type="dxa" w:w="709"/>
          </w:tcPr>
          <w:p w14:paraId="5F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930"/>
          </w:tcPr>
          <w:p w14:paraId="60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912"/>
          </w:tcPr>
          <w:p w14:paraId="61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134"/>
          </w:tcPr>
          <w:p w14:paraId="62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</w:tr>
    </w:tbl>
    <w:p w14:paraId="63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4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Количество детей мобилизованных за 2 четверть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  <w:tblInd w:type="dxa" w:w="-176"/>
      </w:tblPr>
      <w:tblGrid>
        <w:gridCol w:w="2270"/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>
        <w:trPr>
          <w:trHeight w:hRule="atLeast" w:val="962"/>
        </w:trPr>
        <w:tc>
          <w:tcPr>
            <w:tcW w:type="dxa" w:w="2270"/>
            <w:tcBorders>
              <w:bottom w:color="000000" w:sz="4" w:val="single"/>
            </w:tcBorders>
          </w:tcPr>
          <w:p w14:paraId="65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704"/>
            <w:textDirection w:val="btLr"/>
          </w:tcPr>
          <w:p w14:paraId="66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 класс</w:t>
            </w:r>
          </w:p>
        </w:tc>
        <w:tc>
          <w:tcPr>
            <w:tcW w:type="dxa" w:w="846"/>
            <w:textDirection w:val="btLr"/>
          </w:tcPr>
          <w:p w14:paraId="67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класс</w:t>
            </w:r>
          </w:p>
        </w:tc>
        <w:tc>
          <w:tcPr>
            <w:tcW w:type="dxa" w:w="777"/>
            <w:textDirection w:val="btLr"/>
          </w:tcPr>
          <w:p w14:paraId="68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класс</w:t>
            </w:r>
          </w:p>
        </w:tc>
        <w:tc>
          <w:tcPr>
            <w:tcW w:type="dxa" w:w="651"/>
            <w:textDirection w:val="btLr"/>
          </w:tcPr>
          <w:p w14:paraId="69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 класс</w:t>
            </w:r>
          </w:p>
        </w:tc>
        <w:tc>
          <w:tcPr>
            <w:tcW w:type="dxa" w:w="651"/>
            <w:textDirection w:val="btLr"/>
          </w:tcPr>
          <w:p w14:paraId="6A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 класс</w:t>
            </w:r>
          </w:p>
        </w:tc>
        <w:tc>
          <w:tcPr>
            <w:tcW w:type="dxa" w:w="651"/>
            <w:textDirection w:val="btLr"/>
          </w:tcPr>
          <w:p w14:paraId="6B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 класс</w:t>
            </w:r>
          </w:p>
        </w:tc>
        <w:tc>
          <w:tcPr>
            <w:tcW w:type="dxa" w:w="651"/>
            <w:textDirection w:val="btLr"/>
          </w:tcPr>
          <w:p w14:paraId="6C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 класс</w:t>
            </w:r>
          </w:p>
        </w:tc>
        <w:tc>
          <w:tcPr>
            <w:tcW w:type="dxa" w:w="651"/>
            <w:textDirection w:val="btLr"/>
          </w:tcPr>
          <w:p w14:paraId="6D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 класс</w:t>
            </w:r>
          </w:p>
        </w:tc>
        <w:tc>
          <w:tcPr>
            <w:tcW w:type="dxa" w:w="651"/>
            <w:textDirection w:val="btLr"/>
          </w:tcPr>
          <w:p w14:paraId="6E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 класс</w:t>
            </w:r>
          </w:p>
        </w:tc>
        <w:tc>
          <w:tcPr>
            <w:tcW w:type="dxa" w:w="651"/>
            <w:textDirection w:val="btLr"/>
          </w:tcPr>
          <w:p w14:paraId="6F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 класс</w:t>
            </w:r>
          </w:p>
        </w:tc>
        <w:tc>
          <w:tcPr>
            <w:tcW w:type="dxa" w:w="651"/>
            <w:textDirection w:val="btLr"/>
          </w:tcPr>
          <w:p w14:paraId="70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11 класс</w:t>
            </w:r>
          </w:p>
        </w:tc>
        <w:tc>
          <w:tcPr>
            <w:tcW w:type="dxa" w:w="651"/>
            <w:textDirection w:val="btLr"/>
          </w:tcPr>
          <w:p w14:paraId="71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ВСЕГО:</w:t>
            </w:r>
          </w:p>
        </w:tc>
      </w:tr>
      <w:tr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704"/>
            <w:tcBorders>
              <w:left w:color="000000" w:sz="4" w:val="single"/>
            </w:tcBorders>
          </w:tcPr>
          <w:p w14:paraId="73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846"/>
          </w:tcPr>
          <w:p w14:paraId="74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777"/>
          </w:tcPr>
          <w:p w14:paraId="75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76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77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78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79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7A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7B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7C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7D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7E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</w:tr>
    </w:tbl>
    <w:p w14:paraId="7F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8004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Количество детей чабанов за 2 четверть 2022-2023 </w:t>
      </w:r>
      <w:r>
        <w:rPr>
          <w:rFonts w:ascii="Times New Roman" w:hAnsi="Times New Roman"/>
          <w:b w:val="1"/>
          <w:color w:val="000000"/>
          <w:sz w:val="24"/>
        </w:rPr>
        <w:t>уч.г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tbl>
      <w:tblPr>
        <w:tblStyle w:val="Style_3"/>
        <w:tblInd w:type="dxa" w:w="-176"/>
      </w:tblPr>
      <w:tblGrid>
        <w:gridCol w:w="2270"/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>
        <w:trPr>
          <w:trHeight w:hRule="atLeast" w:val="828"/>
        </w:trPr>
        <w:tc>
          <w:tcPr>
            <w:tcW w:type="dxa" w:w="2270"/>
            <w:tcBorders>
              <w:bottom w:color="000000" w:sz="4" w:val="single"/>
            </w:tcBorders>
          </w:tcPr>
          <w:p w14:paraId="81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ОО</w:t>
            </w:r>
          </w:p>
        </w:tc>
        <w:tc>
          <w:tcPr>
            <w:tcW w:type="dxa" w:w="704"/>
            <w:textDirection w:val="btLr"/>
          </w:tcPr>
          <w:p w14:paraId="82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 класс</w:t>
            </w:r>
          </w:p>
        </w:tc>
        <w:tc>
          <w:tcPr>
            <w:tcW w:type="dxa" w:w="846"/>
            <w:textDirection w:val="btLr"/>
          </w:tcPr>
          <w:p w14:paraId="83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 класс</w:t>
            </w:r>
          </w:p>
        </w:tc>
        <w:tc>
          <w:tcPr>
            <w:tcW w:type="dxa" w:w="777"/>
            <w:textDirection w:val="btLr"/>
          </w:tcPr>
          <w:p w14:paraId="84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 класс</w:t>
            </w:r>
          </w:p>
        </w:tc>
        <w:tc>
          <w:tcPr>
            <w:tcW w:type="dxa" w:w="651"/>
            <w:textDirection w:val="btLr"/>
          </w:tcPr>
          <w:p w14:paraId="85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 класс</w:t>
            </w:r>
          </w:p>
        </w:tc>
        <w:tc>
          <w:tcPr>
            <w:tcW w:type="dxa" w:w="651"/>
            <w:textDirection w:val="btLr"/>
          </w:tcPr>
          <w:p w14:paraId="86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 класс</w:t>
            </w:r>
          </w:p>
        </w:tc>
        <w:tc>
          <w:tcPr>
            <w:tcW w:type="dxa" w:w="651"/>
            <w:textDirection w:val="btLr"/>
          </w:tcPr>
          <w:p w14:paraId="87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 класс</w:t>
            </w:r>
          </w:p>
        </w:tc>
        <w:tc>
          <w:tcPr>
            <w:tcW w:type="dxa" w:w="651"/>
            <w:textDirection w:val="btLr"/>
          </w:tcPr>
          <w:p w14:paraId="88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 класс</w:t>
            </w:r>
          </w:p>
        </w:tc>
        <w:tc>
          <w:tcPr>
            <w:tcW w:type="dxa" w:w="651"/>
            <w:textDirection w:val="btLr"/>
          </w:tcPr>
          <w:p w14:paraId="89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 класс</w:t>
            </w:r>
          </w:p>
        </w:tc>
        <w:tc>
          <w:tcPr>
            <w:tcW w:type="dxa" w:w="651"/>
            <w:textDirection w:val="btLr"/>
          </w:tcPr>
          <w:p w14:paraId="8A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 класс</w:t>
            </w:r>
          </w:p>
        </w:tc>
        <w:tc>
          <w:tcPr>
            <w:tcW w:type="dxa" w:w="651"/>
            <w:textDirection w:val="btLr"/>
          </w:tcPr>
          <w:p w14:paraId="8B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 класс</w:t>
            </w:r>
          </w:p>
        </w:tc>
        <w:tc>
          <w:tcPr>
            <w:tcW w:type="dxa" w:w="651"/>
            <w:textDirection w:val="btLr"/>
          </w:tcPr>
          <w:p w14:paraId="8C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11 класс</w:t>
            </w:r>
          </w:p>
        </w:tc>
        <w:tc>
          <w:tcPr>
            <w:tcW w:type="dxa" w:w="651"/>
            <w:textDirection w:val="btLr"/>
          </w:tcPr>
          <w:p w14:paraId="8D040000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ВСЕГО:</w:t>
            </w:r>
          </w:p>
        </w:tc>
      </w:tr>
      <w:tr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spacing w:after="0" w:line="24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Кызыл-Дагская СОШ ______</w:t>
            </w:r>
          </w:p>
        </w:tc>
        <w:tc>
          <w:tcPr>
            <w:tcW w:type="dxa" w:w="704"/>
            <w:tcBorders>
              <w:left w:color="000000" w:sz="4" w:val="single"/>
            </w:tcBorders>
          </w:tcPr>
          <w:p w14:paraId="8F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846"/>
          </w:tcPr>
          <w:p w14:paraId="90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777"/>
          </w:tcPr>
          <w:p w14:paraId="91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92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93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94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95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96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97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651"/>
          </w:tcPr>
          <w:p w14:paraId="98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99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</w:t>
            </w:r>
          </w:p>
        </w:tc>
        <w:tc>
          <w:tcPr>
            <w:tcW w:type="dxa" w:w="651"/>
          </w:tcPr>
          <w:p w14:paraId="9A040000">
            <w:pPr>
              <w:spacing w:line="24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</w:tr>
    </w:tbl>
    <w:p w14:paraId="9B04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9C04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4"/>
        </w:rPr>
      </w:pPr>
    </w:p>
    <w:p w14:paraId="9D040000">
      <w:pPr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выводы.</w:t>
      </w:r>
    </w:p>
    <w:p w14:paraId="9E040000">
      <w:pPr>
        <w:spacing w:after="0" w:line="240" w:lineRule="atLeast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Анализ внутренних и внешних причин низких результатов.</w:t>
      </w:r>
    </w:p>
    <w:p w14:paraId="9F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Сильные стороны:</w:t>
      </w:r>
    </w:p>
    <w:p w14:paraId="A0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-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Регулярное повышение квалификации учителей;</w:t>
      </w:r>
    </w:p>
    <w:p w14:paraId="A1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Участие педагогов и учащихся в различных мероприятиях;</w:t>
      </w:r>
    </w:p>
    <w:p w14:paraId="A2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-Стабильность педагогического состава;</w:t>
      </w:r>
    </w:p>
    <w:p w14:paraId="A3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Слабые стороны:</w:t>
      </w:r>
    </w:p>
    <w:p w14:paraId="A4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-Недостаточность материально-технической базы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(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ехватка учебников)</w:t>
      </w:r>
    </w:p>
    <w:p w14:paraId="A5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</w:p>
    <w:p w14:paraId="A6040000">
      <w:pPr>
        <w:spacing w:after="0" w:line="240" w:lineRule="atLeast"/>
        <w:ind/>
        <w:contextualSpacing w:val="1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-Низкий уровень заинтересованности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родителей в повышении мотивации своих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детей к учебе.</w:t>
      </w:r>
    </w:p>
    <w:p w14:paraId="A7040000">
      <w:pPr>
        <w:spacing w:after="0" w:line="240" w:lineRule="atLeast"/>
        <w:ind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Внешняя среда.</w:t>
      </w:r>
    </w:p>
    <w:p w14:paraId="A8040000">
      <w:pPr>
        <w:spacing w:after="0" w:line="240" w:lineRule="atLeast"/>
        <w:ind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Возможности:</w:t>
      </w:r>
    </w:p>
    <w:p w14:paraId="A9040000">
      <w:pPr>
        <w:spacing w:after="300" w:line="240" w:lineRule="atLeast"/>
        <w:ind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Привлечение родителей к участию в общешкольных мероприятиях;</w:t>
      </w:r>
    </w:p>
    <w:p w14:paraId="AA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-Внедрение инновационных технологий развивающего обучения.</w:t>
      </w:r>
    </w:p>
    <w:p w14:paraId="AB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-Создание условий для непрерывного образования педагогов;</w:t>
      </w:r>
    </w:p>
    <w:p w14:paraId="AC04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Угрозы:</w:t>
      </w:r>
    </w:p>
    <w:p w14:paraId="AD040000">
      <w:pPr>
        <w:spacing w:after="0" w:line="240" w:lineRule="atLeast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-Рост количества педагогических работников пенсионного возраста:</w:t>
      </w:r>
    </w:p>
    <w:p w14:paraId="AE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-Снижение объемов финансирования субвенций на реализацию стандартов общего образования в связи сокращением количества учащихся;</w:t>
      </w:r>
    </w:p>
    <w:p w14:paraId="AF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 Сокращение количества обучающихся 10-11 классов в связи с поступлением выпускников 9 класса в СУЗы.</w:t>
      </w:r>
    </w:p>
    <w:p w14:paraId="B004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Приоритетные направления работы школы:</w:t>
      </w:r>
    </w:p>
    <w:p w14:paraId="B1040000">
      <w:pPr>
        <w:spacing w:after="30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-Формирование воспитательной среды, способствующей развитию ключевых</w:t>
      </w:r>
    </w:p>
    <w:p w14:paraId="B2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компетенций обучающихся;</w:t>
      </w:r>
    </w:p>
    <w:p w14:paraId="B3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-Повышение уровня профессиональной компетентности педагогов;</w:t>
      </w:r>
    </w:p>
    <w:p w14:paraId="B4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-Развитие благоприятной и мотивирующей на учебу атмосферы в школе, обучение</w:t>
      </w:r>
    </w:p>
    <w:p w14:paraId="B5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школьников навыкам самоконтроля, самообразования;</w:t>
      </w:r>
    </w:p>
    <w:p w14:paraId="B6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-Развитие творческих способностей обучающихся;</w:t>
      </w:r>
    </w:p>
    <w:p w14:paraId="B7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-Сохранение и укрепление здоровья обучающихся и привитие им навыков здорового</w:t>
      </w:r>
    </w:p>
    <w:p w14:paraId="B8040000">
      <w:pPr>
        <w:spacing w:after="300" w:before="0" w:line="240" w:lineRule="atLeast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образа жизни.</w:t>
      </w:r>
    </w:p>
    <w:p w14:paraId="B9040000">
      <w:pPr>
        <w:spacing w:after="30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Пути решения указанных выше проблем:</w:t>
      </w:r>
    </w:p>
    <w:p w14:paraId="BA040000">
      <w:pPr>
        <w:spacing w:after="300" w:before="0" w:line="240" w:lineRule="atLeast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Совершенствование системы управления образовательным учреждением. Необходимы мероприятия по совершенствованию школьной системы оценки качества, на основе которой будет проводиться анализ конкретной ситуации и приниматься меры по повышению качества образовательных результатов.</w:t>
      </w:r>
    </w:p>
    <w:p w14:paraId="BB040000">
      <w:pPr>
        <w:spacing w:after="300" w:before="0" w:line="240" w:lineRule="atLeast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- Повышение мотивации участников образовательного процесса (родителей, педагогов и учеников) является важным условием достижения высоких образовательных результатов.</w:t>
      </w:r>
    </w:p>
    <w:p w14:paraId="BC040000">
      <w:pPr>
        <w:spacing w:after="0"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выводы по выполне</w:t>
      </w:r>
      <w:r>
        <w:rPr>
          <w:rFonts w:ascii="Times New Roman" w:hAnsi="Times New Roman"/>
          <w:b w:val="1"/>
          <w:color w:val="000000"/>
          <w:sz w:val="24"/>
        </w:rPr>
        <w:t>нию основных задач школы на 2022-2023</w:t>
      </w:r>
      <w:r>
        <w:rPr>
          <w:rFonts w:ascii="Times New Roman" w:hAnsi="Times New Roman"/>
          <w:b w:val="1"/>
          <w:color w:val="000000"/>
          <w:sz w:val="24"/>
        </w:rPr>
        <w:t xml:space="preserve"> учебный год</w:t>
      </w:r>
    </w:p>
    <w:p w14:paraId="BD040000">
      <w:pPr>
        <w:spacing w:line="240" w:lineRule="atLeas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основном, поставленные задачи на 1-ое полугодие 2022-2023 учебного года педагогическим коллективом выполнены. Школа стабильно функционирует и развивается, сохраняя стабильный контингент.</w:t>
      </w:r>
    </w:p>
    <w:p w14:paraId="BE040000">
      <w:pPr>
        <w:spacing w:line="240" w:lineRule="atLeast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Планы, цели </w:t>
      </w:r>
      <w:r>
        <w:rPr>
          <w:rFonts w:ascii="Times New Roman" w:hAnsi="Times New Roman"/>
          <w:b w:val="1"/>
          <w:color w:val="000000"/>
          <w:sz w:val="24"/>
        </w:rPr>
        <w:t>и задачи на 2 полугодие 2022-2023 учебный год</w:t>
      </w:r>
    </w:p>
    <w:p w14:paraId="BF040000">
      <w:pPr>
        <w:spacing w:line="240" w:lineRule="atLeast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-</w:t>
      </w:r>
      <w:bookmarkStart w:id="2" w:name="_GoBack"/>
      <w:bookmarkEnd w:id="2"/>
      <w:r>
        <w:rPr>
          <w:rFonts w:ascii="Times New Roman" w:hAnsi="Times New Roman"/>
          <w:color w:val="000000"/>
          <w:sz w:val="24"/>
        </w:rPr>
        <w:t xml:space="preserve">Исходя из анализа учебно-воспитательной работы за 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 xml:space="preserve"> полугодие</w:t>
      </w:r>
      <w:r>
        <w:rPr>
          <w:rFonts w:ascii="Times New Roman" w:hAnsi="Times New Roman"/>
          <w:color w:val="000000"/>
          <w:sz w:val="24"/>
        </w:rPr>
        <w:t xml:space="preserve">, во 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 xml:space="preserve"> полугодии</w:t>
      </w:r>
      <w:r>
        <w:rPr>
          <w:rFonts w:ascii="Times New Roman" w:hAnsi="Times New Roman"/>
          <w:color w:val="000000"/>
          <w:sz w:val="24"/>
        </w:rPr>
        <w:t xml:space="preserve"> необходимо </w:t>
      </w:r>
      <w:r>
        <w:rPr>
          <w:rFonts w:ascii="Times New Roman" w:hAnsi="Times New Roman"/>
          <w:color w:val="000000"/>
          <w:sz w:val="24"/>
        </w:rPr>
        <w:t>особое внимание уделить:</w:t>
      </w:r>
    </w:p>
    <w:p w14:paraId="C0040000">
      <w:pPr>
        <w:numPr>
          <w:ilvl w:val="0"/>
          <w:numId w:val="14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Повысить качество обучения и</w:t>
      </w:r>
      <w:r>
        <w:rPr>
          <w:rFonts w:ascii="Times New Roman" w:hAnsi="Times New Roman"/>
          <w:color w:val="000000"/>
          <w:sz w:val="24"/>
        </w:rPr>
        <w:t xml:space="preserve">  уровень преподавания учебных предметов за счет обучения учителей на курсах повышения квалификации и реализации  наставничества;</w:t>
      </w:r>
    </w:p>
    <w:p w14:paraId="C1040000">
      <w:pPr>
        <w:numPr>
          <w:ilvl w:val="0"/>
          <w:numId w:val="14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Организовать целенаправленную работу учителей с учащимися, мотивированными на учебу, через индивидуальный подход на уроках, спецкурсы по выбору, кружки, консультации, организацию научно-исследовательской работы, разработку программ работы с одаренными детьми.</w:t>
      </w:r>
    </w:p>
    <w:p w14:paraId="C2040000">
      <w:pPr>
        <w:numPr>
          <w:ilvl w:val="0"/>
          <w:numId w:val="14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Организовать индивидуальную работу со слабоуспевающими обучающимися на основе анализа их ошибок;</w:t>
      </w:r>
    </w:p>
    <w:p w14:paraId="C3040000">
      <w:pPr>
        <w:numPr>
          <w:ilvl w:val="0"/>
          <w:numId w:val="14"/>
        </w:numPr>
        <w:spacing w:line="240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Повысить уровень мотивации участников образовательного процесса (родителей, педагогов и учеников)для достижения высоких образовательных результатов.</w:t>
      </w:r>
    </w:p>
    <w:p w14:paraId="C4040000">
      <w:pPr>
        <w:spacing w:line="240" w:lineRule="atLeast"/>
        <w:ind/>
        <w:rPr>
          <w:rFonts w:ascii="Times New Roman" w:hAnsi="Times New Roman"/>
          <w:b w:val="1"/>
          <w:color w:val="000000"/>
          <w:sz w:val="24"/>
        </w:rPr>
      </w:pPr>
    </w:p>
    <w:sectPr>
      <w:pgSz w:h="16838" w:w="11906"/>
      <w:pgMar w:bottom="1134" w:footer="708" w:gutter="0" w:header="708" w:left="993" w:right="70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2"/>
      <w:numFmt w:val="decimal"/>
      <w:lvlText w:val="%1."/>
      <w:pPr>
        <w:ind w:hanging="360" w:left="1069"/>
      </w:pPr>
    </w:lvl>
    <w:lvl w:ilvl="1">
      <w:start w:val="1"/>
      <w:numFmt w:val="lowerLetter"/>
      <w:lvlText w:val="%2."/>
      <w:pPr>
        <w:ind w:hanging="360" w:left="1789"/>
      </w:pPr>
    </w:lvl>
    <w:lvl w:ilvl="2">
      <w:start w:val="1"/>
      <w:numFmt w:val="lowerRoman"/>
      <w:lvlText w:val="%3."/>
      <w:pPr>
        <w:ind w:hanging="180" w:left="2509"/>
      </w:pPr>
    </w:lvl>
    <w:lvl w:ilvl="3">
      <w:start w:val="1"/>
      <w:numFmt w:val="decimal"/>
      <w:lvlText w:val="%4."/>
      <w:pPr>
        <w:ind w:hanging="360" w:left="3229"/>
      </w:pPr>
    </w:lvl>
    <w:lvl w:ilvl="4">
      <w:start w:val="1"/>
      <w:numFmt w:val="lowerLetter"/>
      <w:lvlText w:val="%5."/>
      <w:pPr>
        <w:ind w:hanging="360" w:left="3949"/>
      </w:pPr>
    </w:lvl>
    <w:lvl w:ilvl="5">
      <w:start w:val="1"/>
      <w:numFmt w:val="lowerRoman"/>
      <w:lvlText w:val="%6."/>
      <w:pPr>
        <w:ind w:hanging="180" w:left="4669"/>
      </w:pPr>
    </w:lvl>
    <w:lvl w:ilvl="6">
      <w:start w:val="1"/>
      <w:numFmt w:val="decimal"/>
      <w:lvlText w:val="%7."/>
      <w:pPr>
        <w:ind w:hanging="360" w:left="5389"/>
      </w:pPr>
    </w:lvl>
    <w:lvl w:ilvl="7">
      <w:start w:val="1"/>
      <w:numFmt w:val="lowerLetter"/>
      <w:lvlText w:val="%8."/>
      <w:pPr>
        <w:ind w:hanging="360" w:left="6109"/>
      </w:pPr>
    </w:lvl>
    <w:lvl w:ilvl="8">
      <w:start w:val="1"/>
      <w:numFmt w:val="lowerRoman"/>
      <w:lvlText w:val="%9."/>
      <w:pPr>
        <w:ind w:hanging="180" w:left="6829"/>
      </w:p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4" w:type="paragraph">
    <w:name w:val="No Spacing"/>
    <w:link w:val="Style_4_ch"/>
    <w:pPr>
      <w:spacing w:after="0" w:line="240" w:lineRule="auto"/>
      <w:ind/>
    </w:pPr>
  </w:style>
  <w:style w:styleId="Style_4_ch" w:type="character">
    <w:name w:val="No Spacing"/>
    <w:link w:val="Style_4"/>
  </w:style>
  <w:style w:styleId="Style_10" w:type="paragraph">
    <w:name w:val="FollowedHyperlink"/>
    <w:basedOn w:val="Style_11"/>
    <w:link w:val="Style_10_ch"/>
    <w:rPr>
      <w:color w:val="800080"/>
      <w:u w:val="single"/>
    </w:rPr>
  </w:style>
  <w:style w:styleId="Style_10_ch" w:type="character">
    <w:name w:val="FollowedHyperlink"/>
    <w:basedOn w:val="Style_11_ch"/>
    <w:link w:val="Style_10"/>
    <w:rPr>
      <w:color w:val="800080"/>
      <w:u w:val="single"/>
    </w:rPr>
  </w:style>
  <w:style w:styleId="Style_12" w:type="paragraph">
    <w:name w:val="14"/>
    <w:basedOn w:val="Style_5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14"/>
    <w:basedOn w:val="Style_5_ch"/>
    <w:link w:val="Style_12"/>
    <w:rPr>
      <w:rFonts w:ascii="Times New Roman" w:hAnsi="Times New Roman"/>
      <w:sz w:val="24"/>
    </w:rPr>
  </w:style>
  <w:style w:styleId="Style_13" w:type="paragraph">
    <w:name w:val="heading 3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Default"/>
    <w:link w:val="Style_14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4_ch" w:type="character">
    <w:name w:val="Default"/>
    <w:link w:val="Style_14"/>
    <w:rPr>
      <w:rFonts w:ascii="Times New Roman" w:hAnsi="Times New Roman"/>
      <w:color w:val="000000"/>
      <w:sz w:val="24"/>
    </w:rPr>
  </w:style>
  <w:style w:styleId="Style_15" w:type="paragraph">
    <w:name w:val="pintos"/>
    <w:basedOn w:val="Style_5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pintos"/>
    <w:basedOn w:val="Style_5_ch"/>
    <w:link w:val="Style_15"/>
    <w:rPr>
      <w:rFonts w:ascii="Times New Roman" w:hAnsi="Times New Roman"/>
      <w:sz w:val="24"/>
    </w:rPr>
  </w:style>
  <w:style w:styleId="Style_16" w:type="paragraph">
    <w:name w:val="toc 3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heading 5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cat"/>
    <w:basedOn w:val="Style_11"/>
    <w:link w:val="Style_18_ch"/>
  </w:style>
  <w:style w:styleId="Style_18_ch" w:type="character">
    <w:name w:val="cat"/>
    <w:basedOn w:val="Style_11_ch"/>
    <w:link w:val="Style_18"/>
  </w:style>
  <w:style w:styleId="Style_19" w:type="paragraph">
    <w:name w:val="heading 1"/>
    <w:basedOn w:val="Style_5"/>
    <w:link w:val="Style_19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9_ch" w:type="character">
    <w:name w:val="heading 1"/>
    <w:basedOn w:val="Style_5_ch"/>
    <w:link w:val="Style_19"/>
    <w:rPr>
      <w:rFonts w:ascii="Times New Roman" w:hAnsi="Times New Roman"/>
      <w:b w:val="1"/>
      <w:sz w:val="48"/>
    </w:rPr>
  </w:style>
  <w:style w:styleId="Style_1" w:type="paragraph">
    <w:name w:val="List Paragraph"/>
    <w:basedOn w:val="Style_5"/>
    <w:link w:val="Style_1_ch"/>
    <w:pPr>
      <w:ind w:firstLine="0" w:left="720"/>
      <w:contextualSpacing w:val="1"/>
    </w:pPr>
  </w:style>
  <w:style w:styleId="Style_1_ch" w:type="character">
    <w:name w:val="List Paragraph"/>
    <w:basedOn w:val="Style_5_ch"/>
    <w:link w:val="Style_1"/>
  </w:style>
  <w:style w:styleId="Style_20" w:type="paragraph">
    <w:name w:val="Strong"/>
    <w:basedOn w:val="Style_11"/>
    <w:link w:val="Style_20_ch"/>
    <w:rPr>
      <w:b w:val="1"/>
    </w:rPr>
  </w:style>
  <w:style w:styleId="Style_20_ch" w:type="character">
    <w:name w:val="Strong"/>
    <w:basedOn w:val="Style_11_ch"/>
    <w:link w:val="Style_20"/>
    <w:rPr>
      <w:b w:val="1"/>
    </w:rPr>
  </w:style>
  <w:style w:styleId="Style_21" w:type="paragraph">
    <w:name w:val="Hyperlink"/>
    <w:basedOn w:val="Style_11"/>
    <w:link w:val="Style_21_ch"/>
    <w:rPr>
      <w:color w:val="0000FF"/>
      <w:u w:val="single"/>
    </w:rPr>
  </w:style>
  <w:style w:styleId="Style_21_ch" w:type="character">
    <w:name w:val="Hyperlink"/>
    <w:basedOn w:val="Style_11_ch"/>
    <w:link w:val="Style_21"/>
    <w:rPr>
      <w:color w:val="0000FF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Normal (Web)"/>
    <w:basedOn w:val="Style_5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Normal (Web)"/>
    <w:basedOn w:val="Style_5_ch"/>
    <w:link w:val="Style_26"/>
    <w:rPr>
      <w:rFonts w:ascii="Times New Roman" w:hAnsi="Times New Roman"/>
      <w:sz w:val="24"/>
    </w:rPr>
  </w:style>
  <w:style w:styleId="Style_27" w:type="paragraph">
    <w:name w:val="ico"/>
    <w:basedOn w:val="Style_11"/>
    <w:link w:val="Style_27_ch"/>
  </w:style>
  <w:style w:styleId="Style_27_ch" w:type="character">
    <w:name w:val="ico"/>
    <w:basedOn w:val="Style_11_ch"/>
    <w:link w:val="Style_27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8" w:type="paragraph">
    <w:name w:val="toc 8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Emphasis"/>
    <w:basedOn w:val="Style_11"/>
    <w:link w:val="Style_30_ch"/>
    <w:rPr>
      <w:i w:val="1"/>
    </w:rPr>
  </w:style>
  <w:style w:styleId="Style_30_ch" w:type="character">
    <w:name w:val="Emphasis"/>
    <w:basedOn w:val="Style_11_ch"/>
    <w:link w:val="Style_30"/>
    <w:rPr>
      <w:i w:val="1"/>
    </w:rPr>
  </w:style>
  <w:style w:styleId="Style_31" w:type="paragraph">
    <w:name w:val="Subtitle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styleId="Style_3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